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81FDB" w14:textId="77777777" w:rsidR="00E26FB8" w:rsidRPr="00DA7BEF" w:rsidRDefault="00E26FB8" w:rsidP="00DA7BEF">
      <w:pPr>
        <w:spacing w:after="0" w:line="0" w:lineRule="atLeast"/>
        <w:jc w:val="both"/>
        <w:rPr>
          <w:rFonts w:ascii="Tahoma" w:eastAsia="Calibri" w:hAnsi="Tahoma" w:cs="Tahoma"/>
          <w:b/>
          <w:sz w:val="96"/>
          <w:szCs w:val="96"/>
        </w:rPr>
      </w:pPr>
    </w:p>
    <w:p w14:paraId="15B7816B" w14:textId="21546A36" w:rsidR="00E26FB8" w:rsidRPr="00DA7BEF" w:rsidRDefault="00D1754C" w:rsidP="00D1754C">
      <w:pPr>
        <w:tabs>
          <w:tab w:val="left" w:pos="7680"/>
        </w:tabs>
        <w:spacing w:after="0" w:line="0" w:lineRule="atLeast"/>
        <w:jc w:val="both"/>
        <w:rPr>
          <w:rFonts w:ascii="Tahoma" w:eastAsia="Calibri" w:hAnsi="Tahoma" w:cs="Tahoma"/>
          <w:b/>
          <w:sz w:val="96"/>
          <w:szCs w:val="96"/>
        </w:rPr>
      </w:pPr>
      <w:r>
        <w:rPr>
          <w:rFonts w:ascii="Tahoma" w:eastAsia="Calibri" w:hAnsi="Tahoma" w:cs="Tahoma"/>
          <w:b/>
          <w:sz w:val="96"/>
          <w:szCs w:val="96"/>
        </w:rPr>
        <w:tab/>
      </w:r>
    </w:p>
    <w:p w14:paraId="66F46155" w14:textId="68DC979B" w:rsidR="00E26FB8" w:rsidRDefault="00E26FB8" w:rsidP="00DA7BEF">
      <w:pPr>
        <w:spacing w:after="0" w:line="0" w:lineRule="atLeast"/>
        <w:jc w:val="center"/>
        <w:rPr>
          <w:rFonts w:ascii="Tahoma" w:eastAsia="Calibri" w:hAnsi="Tahoma" w:cs="Tahoma"/>
          <w:b/>
          <w:sz w:val="44"/>
          <w:szCs w:val="44"/>
        </w:rPr>
      </w:pPr>
    </w:p>
    <w:p w14:paraId="71B0F5D0" w14:textId="2CD32AF8" w:rsidR="00177839" w:rsidRDefault="00177839" w:rsidP="00DA7BEF">
      <w:pPr>
        <w:spacing w:after="0" w:line="0" w:lineRule="atLeast"/>
        <w:jc w:val="center"/>
        <w:rPr>
          <w:rFonts w:ascii="Tahoma" w:eastAsia="Calibri" w:hAnsi="Tahoma" w:cs="Tahoma"/>
          <w:b/>
          <w:sz w:val="44"/>
          <w:szCs w:val="44"/>
        </w:rPr>
      </w:pPr>
    </w:p>
    <w:p w14:paraId="3C24300E" w14:textId="53545942" w:rsidR="00177839" w:rsidRDefault="00177839" w:rsidP="00DA7BEF">
      <w:pPr>
        <w:spacing w:after="0" w:line="0" w:lineRule="atLeast"/>
        <w:jc w:val="center"/>
        <w:rPr>
          <w:rFonts w:ascii="Tahoma" w:eastAsia="Calibri" w:hAnsi="Tahoma" w:cs="Tahoma"/>
          <w:b/>
          <w:sz w:val="44"/>
          <w:szCs w:val="44"/>
        </w:rPr>
      </w:pPr>
    </w:p>
    <w:p w14:paraId="65F12073" w14:textId="6E76D60F" w:rsidR="00177839" w:rsidRDefault="00177839" w:rsidP="00DA7BEF">
      <w:pPr>
        <w:spacing w:after="0" w:line="0" w:lineRule="atLeast"/>
        <w:jc w:val="center"/>
        <w:rPr>
          <w:rFonts w:ascii="Tahoma" w:eastAsia="Calibri" w:hAnsi="Tahoma" w:cs="Tahoma"/>
          <w:b/>
          <w:sz w:val="44"/>
          <w:szCs w:val="44"/>
        </w:rPr>
      </w:pPr>
    </w:p>
    <w:p w14:paraId="5FFEE812" w14:textId="77777777" w:rsidR="00177839" w:rsidRPr="00DA7BEF" w:rsidRDefault="00177839" w:rsidP="00DA7BEF">
      <w:pPr>
        <w:spacing w:after="0" w:line="0" w:lineRule="atLeast"/>
        <w:jc w:val="center"/>
        <w:rPr>
          <w:rFonts w:ascii="Tahoma" w:eastAsia="Calibri" w:hAnsi="Tahoma" w:cs="Tahoma"/>
          <w:b/>
          <w:sz w:val="44"/>
          <w:szCs w:val="44"/>
        </w:rPr>
      </w:pPr>
    </w:p>
    <w:p w14:paraId="4846E939" w14:textId="77777777" w:rsidR="00E26FB8" w:rsidRPr="00DA7BEF" w:rsidRDefault="00E26FB8" w:rsidP="00DA7BEF">
      <w:pPr>
        <w:spacing w:after="0" w:line="0" w:lineRule="atLeast"/>
        <w:jc w:val="center"/>
        <w:rPr>
          <w:rFonts w:ascii="Tahoma" w:eastAsia="Calibri" w:hAnsi="Tahoma" w:cs="Tahoma"/>
          <w:b/>
          <w:sz w:val="44"/>
          <w:szCs w:val="44"/>
        </w:rPr>
      </w:pPr>
    </w:p>
    <w:p w14:paraId="636E0666" w14:textId="29795F32" w:rsidR="00E26FB8" w:rsidRPr="00DA7BEF" w:rsidRDefault="00DD4EC2" w:rsidP="00DA7BEF">
      <w:pPr>
        <w:spacing w:after="0" w:line="0" w:lineRule="atLeast"/>
        <w:jc w:val="center"/>
        <w:rPr>
          <w:rFonts w:ascii="Tahoma" w:eastAsia="Calibri" w:hAnsi="Tahoma" w:cs="Tahoma"/>
          <w:b/>
          <w:sz w:val="44"/>
          <w:szCs w:val="44"/>
        </w:rPr>
      </w:pPr>
      <w:r>
        <w:rPr>
          <w:rFonts w:ascii="Tahoma" w:eastAsia="Calibri" w:hAnsi="Tahoma" w:cs="Tahoma"/>
          <w:b/>
          <w:sz w:val="44"/>
          <w:szCs w:val="44"/>
        </w:rPr>
        <w:t>JENERATÖR</w:t>
      </w:r>
      <w:r w:rsidR="00E26FB8" w:rsidRPr="00DA7BEF">
        <w:rPr>
          <w:rFonts w:ascii="Tahoma" w:eastAsia="Calibri" w:hAnsi="Tahoma" w:cs="Tahoma"/>
          <w:b/>
          <w:sz w:val="44"/>
          <w:szCs w:val="44"/>
        </w:rPr>
        <w:t xml:space="preserve"> TEKNİK ŞARTNAMESİ</w:t>
      </w:r>
    </w:p>
    <w:p w14:paraId="0EF856F7" w14:textId="610547B0" w:rsidR="00E26FB8" w:rsidRPr="00DA7BEF" w:rsidRDefault="00E90F00" w:rsidP="00DA7BEF">
      <w:pPr>
        <w:spacing w:after="0" w:line="0" w:lineRule="atLeast"/>
        <w:jc w:val="center"/>
        <w:rPr>
          <w:rFonts w:ascii="Tahoma" w:eastAsia="Calibri" w:hAnsi="Tahoma" w:cs="Tahoma"/>
          <w:b/>
          <w:sz w:val="44"/>
          <w:szCs w:val="44"/>
        </w:rPr>
      </w:pPr>
      <w:r>
        <w:rPr>
          <w:rFonts w:ascii="Tahoma" w:eastAsia="Calibri" w:hAnsi="Tahoma" w:cs="Tahoma"/>
          <w:b/>
          <w:sz w:val="44"/>
          <w:szCs w:val="44"/>
        </w:rPr>
        <w:t>202</w:t>
      </w:r>
      <w:r w:rsidR="002954F1">
        <w:rPr>
          <w:rFonts w:ascii="Tahoma" w:eastAsia="Calibri" w:hAnsi="Tahoma" w:cs="Tahoma"/>
          <w:b/>
          <w:sz w:val="44"/>
          <w:szCs w:val="44"/>
        </w:rPr>
        <w:t>6</w:t>
      </w:r>
    </w:p>
    <w:p w14:paraId="2654E860" w14:textId="6D6555C8" w:rsidR="00E26FB8" w:rsidRDefault="00E26FB8" w:rsidP="00DA7BEF">
      <w:pPr>
        <w:spacing w:after="0" w:line="0" w:lineRule="atLeast"/>
        <w:jc w:val="both"/>
        <w:rPr>
          <w:rFonts w:ascii="Tahoma" w:eastAsia="Calibri" w:hAnsi="Tahoma" w:cs="Tahoma"/>
          <w:b/>
          <w:sz w:val="44"/>
          <w:szCs w:val="44"/>
        </w:rPr>
      </w:pPr>
    </w:p>
    <w:p w14:paraId="6398DC67" w14:textId="7A4C5A45" w:rsidR="00803B1E" w:rsidRDefault="00803B1E" w:rsidP="00DA7BEF">
      <w:pPr>
        <w:spacing w:after="0" w:line="0" w:lineRule="atLeast"/>
        <w:jc w:val="both"/>
        <w:rPr>
          <w:rFonts w:ascii="Tahoma" w:eastAsia="Calibri" w:hAnsi="Tahoma" w:cs="Tahoma"/>
          <w:b/>
          <w:sz w:val="44"/>
          <w:szCs w:val="44"/>
        </w:rPr>
      </w:pPr>
    </w:p>
    <w:p w14:paraId="0F82150E" w14:textId="77777777" w:rsidR="00950D82" w:rsidRDefault="00950D82" w:rsidP="00DA7BEF">
      <w:pPr>
        <w:spacing w:after="0" w:line="0" w:lineRule="atLeast"/>
        <w:jc w:val="both"/>
        <w:rPr>
          <w:rFonts w:ascii="Tahoma" w:eastAsia="Calibri" w:hAnsi="Tahoma" w:cs="Tahoma"/>
          <w:b/>
          <w:sz w:val="44"/>
          <w:szCs w:val="44"/>
        </w:rPr>
      </w:pPr>
    </w:p>
    <w:p w14:paraId="02236DDC" w14:textId="77777777" w:rsidR="00950D82" w:rsidRDefault="00950D82" w:rsidP="00DA7BEF">
      <w:pPr>
        <w:spacing w:after="0" w:line="0" w:lineRule="atLeast"/>
        <w:jc w:val="both"/>
        <w:rPr>
          <w:rFonts w:ascii="Tahoma" w:eastAsia="Calibri" w:hAnsi="Tahoma" w:cs="Tahoma"/>
          <w:b/>
          <w:sz w:val="44"/>
          <w:szCs w:val="44"/>
        </w:rPr>
      </w:pPr>
    </w:p>
    <w:p w14:paraId="6C55D818" w14:textId="77777777" w:rsidR="00950D82" w:rsidRDefault="00950D82" w:rsidP="00DA7BEF">
      <w:pPr>
        <w:spacing w:after="0" w:line="0" w:lineRule="atLeast"/>
        <w:jc w:val="both"/>
        <w:rPr>
          <w:rFonts w:ascii="Tahoma" w:eastAsia="Calibri" w:hAnsi="Tahoma" w:cs="Tahoma"/>
          <w:b/>
          <w:sz w:val="44"/>
          <w:szCs w:val="44"/>
        </w:rPr>
      </w:pPr>
    </w:p>
    <w:p w14:paraId="5E2FF6C3" w14:textId="77777777" w:rsidR="00803B1E" w:rsidRPr="00DA7BEF" w:rsidRDefault="00803B1E" w:rsidP="00DA7BEF">
      <w:pPr>
        <w:spacing w:after="0" w:line="0" w:lineRule="atLeast"/>
        <w:jc w:val="both"/>
        <w:rPr>
          <w:rFonts w:ascii="Tahoma" w:eastAsia="Calibri" w:hAnsi="Tahoma" w:cs="Tahoma"/>
          <w:b/>
          <w:sz w:val="44"/>
          <w:szCs w:val="44"/>
        </w:rPr>
      </w:pPr>
    </w:p>
    <w:p w14:paraId="5D85A20F" w14:textId="6AA6FB01" w:rsidR="00E26FB8" w:rsidRPr="00DA7BEF" w:rsidRDefault="00E26FB8" w:rsidP="00DA7BEF">
      <w:pPr>
        <w:spacing w:after="0" w:line="0" w:lineRule="atLeast"/>
        <w:jc w:val="both"/>
        <w:rPr>
          <w:rFonts w:ascii="Tahoma" w:eastAsia="Calibri" w:hAnsi="Tahoma" w:cs="Tahoma"/>
          <w:b/>
          <w:sz w:val="44"/>
          <w:szCs w:val="44"/>
        </w:rPr>
      </w:pPr>
    </w:p>
    <w:p w14:paraId="22F8423C" w14:textId="2911CEB7" w:rsidR="00E26FB8" w:rsidRPr="00DA7BEF" w:rsidRDefault="00E26FB8" w:rsidP="00DA7BEF">
      <w:pPr>
        <w:spacing w:after="0" w:line="0" w:lineRule="atLeast"/>
        <w:jc w:val="both"/>
        <w:rPr>
          <w:rFonts w:ascii="Tahoma" w:eastAsia="Calibri" w:hAnsi="Tahoma" w:cs="Tahoma"/>
          <w:b/>
          <w:sz w:val="44"/>
          <w:szCs w:val="44"/>
        </w:rPr>
      </w:pPr>
    </w:p>
    <w:p w14:paraId="2B3410EF" w14:textId="077A5B1F" w:rsidR="00E26FB8" w:rsidRPr="00DA7BEF" w:rsidRDefault="00E26FB8" w:rsidP="00DA7BEF">
      <w:pPr>
        <w:spacing w:after="0" w:line="0" w:lineRule="atLeast"/>
        <w:jc w:val="both"/>
        <w:rPr>
          <w:rFonts w:ascii="Tahoma" w:eastAsia="Calibri" w:hAnsi="Tahoma" w:cs="Tahoma"/>
          <w:b/>
          <w:sz w:val="44"/>
          <w:szCs w:val="44"/>
        </w:rPr>
      </w:pPr>
    </w:p>
    <w:p w14:paraId="7C0673DF" w14:textId="1E983A62" w:rsidR="00E26FB8" w:rsidRPr="00DA7BEF" w:rsidRDefault="00E26FB8" w:rsidP="00DA7BEF">
      <w:pPr>
        <w:spacing w:after="0" w:line="0" w:lineRule="atLeast"/>
        <w:jc w:val="both"/>
        <w:rPr>
          <w:rFonts w:ascii="Tahoma" w:eastAsia="Calibri" w:hAnsi="Tahoma" w:cs="Tahoma"/>
          <w:b/>
          <w:sz w:val="44"/>
          <w:szCs w:val="44"/>
        </w:rPr>
      </w:pPr>
    </w:p>
    <w:p w14:paraId="51048B8E" w14:textId="366AAB24" w:rsidR="00E26FB8" w:rsidRPr="00DA7BEF" w:rsidRDefault="00E26FB8" w:rsidP="00DA7BEF">
      <w:pPr>
        <w:spacing w:after="0" w:line="0" w:lineRule="atLeast"/>
        <w:jc w:val="both"/>
        <w:rPr>
          <w:rFonts w:ascii="Tahoma" w:eastAsia="Calibri" w:hAnsi="Tahoma" w:cs="Tahoma"/>
          <w:b/>
          <w:sz w:val="44"/>
          <w:szCs w:val="44"/>
        </w:rPr>
      </w:pPr>
    </w:p>
    <w:p w14:paraId="353454C7" w14:textId="191E4F3E" w:rsidR="00E26FB8" w:rsidRPr="00DA7BEF" w:rsidRDefault="00E26FB8" w:rsidP="00DA7BEF">
      <w:pPr>
        <w:spacing w:after="0" w:line="0" w:lineRule="atLeast"/>
        <w:jc w:val="both"/>
        <w:rPr>
          <w:rFonts w:ascii="Tahoma" w:eastAsia="Calibri" w:hAnsi="Tahoma" w:cs="Tahoma"/>
          <w:b/>
        </w:rPr>
      </w:pPr>
    </w:p>
    <w:p w14:paraId="5C76095E" w14:textId="7E72ED14" w:rsidR="00D17252" w:rsidRDefault="00D17252" w:rsidP="00D17252">
      <w:pPr>
        <w:spacing w:before="120" w:after="120" w:line="276" w:lineRule="auto"/>
        <w:jc w:val="both"/>
        <w:rPr>
          <w:rFonts w:ascii="Tahoma" w:eastAsia="Batang" w:hAnsi="Tahoma" w:cs="Tahoma"/>
        </w:rPr>
      </w:pPr>
    </w:p>
    <w:p w14:paraId="3B60EA96" w14:textId="149D1817" w:rsidR="00191FE9" w:rsidRPr="00DA012D" w:rsidRDefault="00191FE9" w:rsidP="00DA012D">
      <w:pPr>
        <w:keepNext/>
        <w:keepLines/>
        <w:spacing w:before="600" w:after="240" w:line="276" w:lineRule="auto"/>
        <w:ind w:hanging="567"/>
        <w:jc w:val="both"/>
        <w:outlineLvl w:val="0"/>
        <w:rPr>
          <w:rFonts w:ascii="Tahoma" w:eastAsia="Times New Roman" w:hAnsi="Tahoma" w:cs="Tahoma"/>
          <w:b/>
          <w:bCs/>
          <w:caps/>
          <w:sz w:val="28"/>
          <w:szCs w:val="28"/>
        </w:rPr>
      </w:pPr>
      <w:r w:rsidRPr="00DA012D">
        <w:rPr>
          <w:rFonts w:ascii="Tahoma" w:eastAsia="Times New Roman" w:hAnsi="Tahoma" w:cs="Tahoma"/>
          <w:b/>
          <w:bCs/>
          <w:caps/>
          <w:sz w:val="28"/>
          <w:szCs w:val="28"/>
        </w:rPr>
        <w:lastRenderedPageBreak/>
        <w:t>D.</w:t>
      </w:r>
      <w:r w:rsidRPr="00DA012D">
        <w:rPr>
          <w:rFonts w:ascii="Tahoma" w:eastAsia="Times New Roman" w:hAnsi="Tahoma" w:cs="Tahoma"/>
          <w:b/>
          <w:bCs/>
          <w:caps/>
          <w:sz w:val="28"/>
          <w:szCs w:val="28"/>
        </w:rPr>
        <w:tab/>
        <w:t>DİZEL JENERATÖR GRUPLARI ;</w:t>
      </w:r>
    </w:p>
    <w:p w14:paraId="377DA6A9" w14:textId="12F79DDC" w:rsidR="00E26FB8" w:rsidRPr="00DA7BEF" w:rsidRDefault="00E26FB8" w:rsidP="00DA7BEF">
      <w:pPr>
        <w:jc w:val="both"/>
      </w:pPr>
    </w:p>
    <w:p w14:paraId="19937148" w14:textId="77777777" w:rsidR="00F67F6A" w:rsidRPr="00DA7BEF" w:rsidRDefault="00F67F6A" w:rsidP="00DA7BEF">
      <w:pPr>
        <w:jc w:val="both"/>
        <w:rPr>
          <w:rFonts w:ascii="Tahoma" w:hAnsi="Tahoma" w:cs="Tahoma"/>
          <w:b/>
          <w:bCs/>
          <w:sz w:val="24"/>
          <w:szCs w:val="24"/>
        </w:rPr>
      </w:pPr>
      <w:r w:rsidRPr="00DA7BEF">
        <w:rPr>
          <w:rFonts w:ascii="Tahoma" w:hAnsi="Tahoma" w:cs="Tahoma"/>
          <w:b/>
          <w:bCs/>
          <w:sz w:val="24"/>
          <w:szCs w:val="24"/>
        </w:rPr>
        <w:t>D.1</w:t>
      </w:r>
      <w:r w:rsidRPr="00DA7BEF">
        <w:rPr>
          <w:rFonts w:ascii="Tahoma" w:hAnsi="Tahoma" w:cs="Tahoma"/>
          <w:b/>
          <w:bCs/>
          <w:sz w:val="24"/>
          <w:szCs w:val="24"/>
        </w:rPr>
        <w:tab/>
        <w:t>GENEL ŞARTLAR ;</w:t>
      </w:r>
    </w:p>
    <w:p w14:paraId="486D8397"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 xml:space="preserve">Elektrik şebekesinde bir kesilme olması veya şebeke geriliminin belirlenen tolerans değerlerinin dışına çıkması halinde, dizel Jeneratör devresine bağlanması kararlaştırılmış hastane yüklerini otomatik olarak beslemek üzere bu şartnamede teknik özellikleri belirtilmiş, otomatik olarak devreye giren, senkron olarak çalışacak </w:t>
      </w:r>
      <w:proofErr w:type="spellStart"/>
      <w:r w:rsidRPr="00DA7BEF">
        <w:rPr>
          <w:rFonts w:ascii="Tahoma" w:hAnsi="Tahoma" w:cs="Tahoma"/>
        </w:rPr>
        <w:t>standby</w:t>
      </w:r>
      <w:proofErr w:type="spellEnd"/>
      <w:r w:rsidRPr="00DA7BEF">
        <w:rPr>
          <w:rFonts w:ascii="Tahoma" w:hAnsi="Tahoma" w:cs="Tahoma"/>
        </w:rPr>
        <w:t xml:space="preserve"> dizel-Jeneratör grubu tesis edilecektir.</w:t>
      </w:r>
    </w:p>
    <w:p w14:paraId="2C5E06AE"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 xml:space="preserve">Dizel jeneratör grubu gerektiğinde manuel </w:t>
      </w:r>
      <w:proofErr w:type="spellStart"/>
      <w:r w:rsidRPr="00DA7BEF">
        <w:rPr>
          <w:rFonts w:ascii="Tahoma" w:hAnsi="Tahoma" w:cs="Tahoma"/>
        </w:rPr>
        <w:t>olarakta</w:t>
      </w:r>
      <w:proofErr w:type="spellEnd"/>
      <w:r w:rsidRPr="00DA7BEF">
        <w:rPr>
          <w:rFonts w:ascii="Tahoma" w:hAnsi="Tahoma" w:cs="Tahoma"/>
        </w:rPr>
        <w:t xml:space="preserve"> devreye alınabilecek kontrol sistemine sahip olacaktır</w:t>
      </w:r>
    </w:p>
    <w:p w14:paraId="2E331E59"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 xml:space="preserve">Dizel-Jeneratör grubu, imalatı tamamlanmış, hastane içindeki jeneratör odasına mekanik montajı yapılarak işletmeye hazır vaziyette, kontrol paneli, </w:t>
      </w:r>
      <w:proofErr w:type="spellStart"/>
      <w:r w:rsidRPr="00DA7BEF">
        <w:rPr>
          <w:rFonts w:ascii="Tahoma" w:hAnsi="Tahoma" w:cs="Tahoma"/>
        </w:rPr>
        <w:t>egzost</w:t>
      </w:r>
      <w:proofErr w:type="spellEnd"/>
      <w:r w:rsidRPr="00DA7BEF">
        <w:rPr>
          <w:rFonts w:ascii="Tahoma" w:hAnsi="Tahoma" w:cs="Tahoma"/>
        </w:rPr>
        <w:t xml:space="preserve"> sistemi, borulama beher soğutma sistemi, yakıt sistemi, radyatör önü hava tahliye </w:t>
      </w:r>
      <w:proofErr w:type="spellStart"/>
      <w:r w:rsidRPr="00DA7BEF">
        <w:rPr>
          <w:rFonts w:ascii="Tahoma" w:hAnsi="Tahoma" w:cs="Tahoma"/>
        </w:rPr>
        <w:t>fleksibl</w:t>
      </w:r>
      <w:proofErr w:type="spellEnd"/>
      <w:r w:rsidRPr="00DA7BEF">
        <w:rPr>
          <w:rFonts w:ascii="Tahoma" w:hAnsi="Tahoma" w:cs="Tahoma"/>
        </w:rPr>
        <w:t xml:space="preserve"> bağlantısı, senkronizasyon kumanda panosu dahil tüm elemanlarıyla birlikte çalışır vaziyette teslim edilecektir. Devreye alma işlemini tamamlayıp grubu noksansız olarak çalışır hale getirdiğinde taraflar karşılıklı olarak kabul tutanaklarını imzalayacaktır.</w:t>
      </w:r>
    </w:p>
    <w:p w14:paraId="7A200DB3" w14:textId="77777777" w:rsidR="00F67F6A" w:rsidRPr="00DA7BEF" w:rsidRDefault="00F67F6A" w:rsidP="0067483F">
      <w:pPr>
        <w:numPr>
          <w:ilvl w:val="0"/>
          <w:numId w:val="4"/>
        </w:numPr>
        <w:spacing w:before="120" w:after="120" w:line="276" w:lineRule="auto"/>
        <w:jc w:val="both"/>
        <w:rPr>
          <w:rFonts w:ascii="Tahoma" w:hAnsi="Tahoma" w:cs="Tahoma"/>
        </w:rPr>
      </w:pPr>
      <w:proofErr w:type="spellStart"/>
      <w:r w:rsidRPr="00DA7BEF">
        <w:rPr>
          <w:rFonts w:ascii="Tahoma" w:hAnsi="Tahoma" w:cs="Tahoma"/>
        </w:rPr>
        <w:t>Diesel</w:t>
      </w:r>
      <w:proofErr w:type="spellEnd"/>
      <w:r w:rsidRPr="00DA7BEF">
        <w:rPr>
          <w:rFonts w:ascii="Tahoma" w:hAnsi="Tahoma" w:cs="Tahoma"/>
        </w:rPr>
        <w:t xml:space="preserve">-Jeneratör grubunun kabulü yapılıncaya kadar muhafaza sorumluluğu </w:t>
      </w:r>
      <w:proofErr w:type="spellStart"/>
      <w:r w:rsidRPr="00DA7BEF">
        <w:rPr>
          <w:rFonts w:ascii="Tahoma" w:hAnsi="Tahoma" w:cs="Tahoma"/>
        </w:rPr>
        <w:t>YÜKLENİCİ’ye</w:t>
      </w:r>
      <w:proofErr w:type="spellEnd"/>
      <w:r w:rsidRPr="00DA7BEF">
        <w:rPr>
          <w:rFonts w:ascii="Tahoma" w:hAnsi="Tahoma" w:cs="Tahoma"/>
        </w:rPr>
        <w:t xml:space="preserve"> aittir.</w:t>
      </w:r>
    </w:p>
    <w:p w14:paraId="3ABA9645"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YÜKLENİCİ firma kabul esnasında yeteri kadar elemanı işyerinde hazır bulunduracaktır. Tüm montaj işlemlerini bitirip grubu noksansız olarak çalışır hale getirdiğini yazılı olarak bildirecektir.</w:t>
      </w:r>
    </w:p>
    <w:p w14:paraId="2323B3DA" w14:textId="77777777" w:rsidR="00F67F6A" w:rsidRPr="00DA7BEF" w:rsidRDefault="00F67F6A" w:rsidP="0067483F">
      <w:pPr>
        <w:numPr>
          <w:ilvl w:val="0"/>
          <w:numId w:val="4"/>
        </w:numPr>
        <w:spacing w:before="120" w:after="120" w:line="276" w:lineRule="auto"/>
        <w:jc w:val="both"/>
        <w:rPr>
          <w:rFonts w:ascii="Tahoma" w:hAnsi="Tahoma" w:cs="Tahoma"/>
        </w:rPr>
      </w:pPr>
      <w:proofErr w:type="spellStart"/>
      <w:r w:rsidRPr="00DA7BEF">
        <w:rPr>
          <w:rFonts w:ascii="Tahoma" w:hAnsi="Tahoma" w:cs="Tahoma"/>
        </w:rPr>
        <w:t>Diesel</w:t>
      </w:r>
      <w:proofErr w:type="spellEnd"/>
      <w:r w:rsidRPr="00DA7BEF">
        <w:rPr>
          <w:rFonts w:ascii="Tahoma" w:hAnsi="Tahoma" w:cs="Tahoma"/>
        </w:rPr>
        <w:t>-Jeneratör grubunun Enerji ve Tabii Kaynaklar Bakanlığı’ndan ve elektrik dağıtım şirketinden kabulünü yaptırıp, ruhsatının alınması YÜKLENİCİ firma tarafından yapılacaktır. Bu iş için gerekli plan ve projelerin yapılması, tasdiki, resmi dairelerdeki iş takibini kendisi yapacak, resmi makbuzlu ödemeler işveren tarafından karşılanacaktır.</w:t>
      </w:r>
    </w:p>
    <w:p w14:paraId="2BB7836B"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Dizel jeneratöre ilişkin dizel motor, alternatör ve aksesuarlarıyla birlikte komple set orijinal Avrupa veya Amerika Menşeili olarak teklif edilecektir. Uzak doğu menşeli dizel jeneratörler, ekipmanlar veya ataşmanlar kabul edilmeyecektir.</w:t>
      </w:r>
    </w:p>
    <w:p w14:paraId="3A3975D1"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Teklif veren istekli firma dizel jeneratör üreticisinin yetkili temsilci ise teklifleri ancak tekliflerinde ve teknik broşürlerinde üretici firmanın da imzası ve kaşesi olması durumunda değerlendirmeye alınacaktır. Üretici firmanın yetkili temsilcileri komple dizel – jeneratör setinden sorumlu olacak ve her türlü parça,  servis ve bakım hizmetleri ile garanti işlemlerini yerine getirebilecek eğitimli servis elemanlarına haiz olacaktır. Sadece satış temsilcisi olup, ana motor revizyon (</w:t>
      </w:r>
      <w:proofErr w:type="spellStart"/>
      <w:r w:rsidRPr="00DA7BEF">
        <w:rPr>
          <w:rFonts w:ascii="Tahoma" w:hAnsi="Tahoma" w:cs="Tahoma"/>
        </w:rPr>
        <w:t>overhoul</w:t>
      </w:r>
      <w:proofErr w:type="spellEnd"/>
      <w:r w:rsidRPr="00DA7BEF">
        <w:rPr>
          <w:rFonts w:ascii="Tahoma" w:hAnsi="Tahoma" w:cs="Tahoma"/>
        </w:rPr>
        <w:t>) yetkisi veya kabiliyeti olmayan firmaların teklifleri değerlendirmeye alınmayacaktır.</w:t>
      </w:r>
    </w:p>
    <w:p w14:paraId="49699384"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Jeneratör sisteminin paketleyicisi motor üreticisinin kendisi olacaktır. Motor üreticisinin kendisi tarafından yapılmayan jeneratör paketleri kabul edilmeyecek ve değerlendirme dışı bırakılacaktır.</w:t>
      </w:r>
    </w:p>
    <w:p w14:paraId="0DE4819D"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 xml:space="preserve">Jeneratör setlerinin mekanik montajları sismik izolatörler ile yapılacaktır. </w:t>
      </w:r>
    </w:p>
    <w:p w14:paraId="124D2719"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 xml:space="preserve">Yüksek güçlü motorların devreye girip, devreden çıkması durumlarında, </w:t>
      </w:r>
      <w:proofErr w:type="spellStart"/>
      <w:r w:rsidRPr="00DA7BEF">
        <w:rPr>
          <w:rFonts w:ascii="Tahoma" w:hAnsi="Tahoma" w:cs="Tahoma"/>
        </w:rPr>
        <w:t>diesel</w:t>
      </w:r>
      <w:proofErr w:type="spellEnd"/>
      <w:r w:rsidRPr="00DA7BEF">
        <w:rPr>
          <w:rFonts w:ascii="Tahoma" w:hAnsi="Tahoma" w:cs="Tahoma"/>
        </w:rPr>
        <w:t>-Jeneratör grubu bundan etkilenmeyecektir.</w:t>
      </w:r>
    </w:p>
    <w:p w14:paraId="34E1B35D" w14:textId="77777777" w:rsidR="00F67F6A" w:rsidRPr="00DA7BEF" w:rsidRDefault="00F67F6A" w:rsidP="0067483F">
      <w:pPr>
        <w:numPr>
          <w:ilvl w:val="0"/>
          <w:numId w:val="4"/>
        </w:numPr>
        <w:spacing w:before="120" w:after="120" w:line="276" w:lineRule="auto"/>
        <w:jc w:val="both"/>
        <w:rPr>
          <w:rFonts w:ascii="Tahoma" w:hAnsi="Tahoma" w:cs="Tahoma"/>
        </w:rPr>
      </w:pPr>
      <w:proofErr w:type="spellStart"/>
      <w:r w:rsidRPr="00DA7BEF">
        <w:rPr>
          <w:rFonts w:ascii="Tahoma" w:hAnsi="Tahoma" w:cs="Tahoma"/>
        </w:rPr>
        <w:lastRenderedPageBreak/>
        <w:t>Diesel</w:t>
      </w:r>
      <w:proofErr w:type="spellEnd"/>
      <w:r w:rsidRPr="00DA7BEF">
        <w:rPr>
          <w:rFonts w:ascii="Tahoma" w:hAnsi="Tahoma" w:cs="Tahoma"/>
        </w:rPr>
        <w:t>-Jeneratör grubu çalışırken, çevredeki elektronik cihazları etkileme derecesi VDE 0875'e göre "N" şartlarına uygun olacaktır.</w:t>
      </w:r>
    </w:p>
    <w:p w14:paraId="51AAC2FD"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 xml:space="preserve">Jeneratör seti üzerinde kullanılan tüm </w:t>
      </w:r>
      <w:proofErr w:type="spellStart"/>
      <w:r w:rsidRPr="00DA7BEF">
        <w:rPr>
          <w:rFonts w:ascii="Tahoma" w:hAnsi="Tahoma" w:cs="Tahoma"/>
        </w:rPr>
        <w:t>kompenet</w:t>
      </w:r>
      <w:proofErr w:type="spellEnd"/>
      <w:r w:rsidRPr="00DA7BEF">
        <w:rPr>
          <w:rFonts w:ascii="Tahoma" w:hAnsi="Tahoma" w:cs="Tahoma"/>
        </w:rPr>
        <w:t>, parça ve diğer malzemeler ile birlikte orijinal, yeni, kullanılmamış ve üreticisinin son modeli olacaktır. Jeneratörün tüm parçalarında, imalat ve malzeme hatası, ezik, kopuk, kırık, çatlak gibi arızalar olmayacaktır.</w:t>
      </w:r>
    </w:p>
    <w:p w14:paraId="1F073356"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Dizel jeneratör seti üretici firmanın standart seri üretimi olacaktır.</w:t>
      </w:r>
    </w:p>
    <w:p w14:paraId="72493265"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Jeneratör setleri ISO 9001/2000 ve ISO14001 kalite güvence belgelerine sahip bir firma tarafından imal edilmiş olup yine ISO 3046 standartlarında test edilmiş olmalıdırlar.</w:t>
      </w:r>
    </w:p>
    <w:p w14:paraId="7D1F49D1"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Dizel jeneratör seti CE belgesine sahip olacaktır. Dizel jeneratör ile birlikte teslim edilecek olan CE belgesi dizel jeneratörün seri numarasını içermelidir.</w:t>
      </w:r>
    </w:p>
    <w:p w14:paraId="345FE451"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Jeneratör setlerinin servis hizmetleri üretici firma veya madde 1.8’de tanımlanmış olan koşullara haiz yetkili temsilciliği tarafından verilecektir. İhalenin uhdesinde kalan firmanın veya üretici firmanın dışında başka firmaların servis vermesi kabul edilmeyecektir. İstekli firmalar servis personellerinin listesini, üretici firmadan almış oldukları eğitimleri de içerek şekilde teklif ile birlikte vereceklerdir</w:t>
      </w:r>
    </w:p>
    <w:p w14:paraId="5DC6C7F9"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İstekli firma şartnamede belirtilen teknik talepleri karşıladığını jeneratör setine ait orijinal katalog ile kanıtlayacaktır.</w:t>
      </w:r>
    </w:p>
    <w:p w14:paraId="2DF27F6A"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 xml:space="preserve">Dizel jeneratör setleri sismik sertifikaya sahip olacaktır. </w:t>
      </w:r>
    </w:p>
    <w:p w14:paraId="4B0EC4D2"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 xml:space="preserve">Jeneratörün </w:t>
      </w:r>
      <w:proofErr w:type="spellStart"/>
      <w:r w:rsidRPr="00DA7BEF">
        <w:rPr>
          <w:rFonts w:ascii="Tahoma" w:hAnsi="Tahoma" w:cs="Tahoma"/>
        </w:rPr>
        <w:t>stand-by</w:t>
      </w:r>
      <w:proofErr w:type="spellEnd"/>
      <w:r w:rsidRPr="00DA7BEF">
        <w:rPr>
          <w:rFonts w:ascii="Tahoma" w:hAnsi="Tahoma" w:cs="Tahoma"/>
        </w:rPr>
        <w:t xml:space="preserve"> gücünün (%100) üzerine çıkılmayacaktır. </w:t>
      </w:r>
    </w:p>
    <w:p w14:paraId="10A198CA" w14:textId="3810FA41"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 xml:space="preserve">Jeneratör </w:t>
      </w:r>
      <w:proofErr w:type="spellStart"/>
      <w:r w:rsidRPr="00DA7BEF">
        <w:rPr>
          <w:rFonts w:ascii="Tahoma" w:hAnsi="Tahoma" w:cs="Tahoma"/>
        </w:rPr>
        <w:t>max</w:t>
      </w:r>
      <w:proofErr w:type="spellEnd"/>
      <w:r w:rsidRPr="00DA7BEF">
        <w:rPr>
          <w:rFonts w:ascii="Tahoma" w:hAnsi="Tahoma" w:cs="Tahoma"/>
        </w:rPr>
        <w:t xml:space="preserve">. 9 sn içinde %100 yükü üzerine alabilmesi tercih edilmektedir. Bu sağlanamıyorsa Jeneratör ilk anda, alınacak markanın teknik verilerinde belirtilen yükün belirli bir yüzdelik dilimini </w:t>
      </w:r>
      <w:proofErr w:type="spellStart"/>
      <w:r w:rsidRPr="00DA7BEF">
        <w:rPr>
          <w:rFonts w:ascii="Tahoma" w:hAnsi="Tahoma" w:cs="Tahoma"/>
        </w:rPr>
        <w:t>max</w:t>
      </w:r>
      <w:proofErr w:type="spellEnd"/>
      <w:r w:rsidRPr="00DA7BEF">
        <w:rPr>
          <w:rFonts w:ascii="Tahoma" w:hAnsi="Tahoma" w:cs="Tahoma"/>
        </w:rPr>
        <w:t xml:space="preserve">. 9 sn’de üzerine alacak ve projede belirtilen diğer yükler, jeneratörün ilk yüklerini üzerine almasından sonra </w:t>
      </w:r>
      <w:proofErr w:type="spellStart"/>
      <w:r w:rsidRPr="00DA7BEF">
        <w:rPr>
          <w:rFonts w:ascii="Tahoma" w:hAnsi="Tahoma" w:cs="Tahoma"/>
        </w:rPr>
        <w:t>max</w:t>
      </w:r>
      <w:proofErr w:type="spellEnd"/>
      <w:r w:rsidRPr="00DA7BEF">
        <w:rPr>
          <w:rFonts w:ascii="Tahoma" w:hAnsi="Tahoma" w:cs="Tahoma"/>
        </w:rPr>
        <w:t xml:space="preserve">. 6sn (toplam tüm yükün devreye alınması </w:t>
      </w:r>
      <w:proofErr w:type="spellStart"/>
      <w:r w:rsidRPr="00DA7BEF">
        <w:rPr>
          <w:rFonts w:ascii="Tahoma" w:hAnsi="Tahoma" w:cs="Tahoma"/>
        </w:rPr>
        <w:t>max</w:t>
      </w:r>
      <w:proofErr w:type="spellEnd"/>
      <w:r w:rsidRPr="00DA7BEF">
        <w:rPr>
          <w:rFonts w:ascii="Tahoma" w:hAnsi="Tahoma" w:cs="Tahoma"/>
        </w:rPr>
        <w:t xml:space="preserve">. 15 sn’yi geçmeyecektir) sonra kademeli olarak devreye girecek şekilde yük alma (ve atma) sistemi yapılacaktır. </w:t>
      </w:r>
    </w:p>
    <w:p w14:paraId="1EC93890"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Dizel jeneratör MODBUS protokolü ile haberleşme imkânına sahip olacaktır. Aynı protokol ile Bina Otomasyonuna bilgi verebilmelidir.</w:t>
      </w:r>
    </w:p>
    <w:p w14:paraId="103B9186" w14:textId="77777777" w:rsidR="00F67F6A" w:rsidRPr="00DA7BEF" w:rsidRDefault="00F67F6A" w:rsidP="0067483F">
      <w:pPr>
        <w:numPr>
          <w:ilvl w:val="0"/>
          <w:numId w:val="4"/>
        </w:numPr>
        <w:spacing w:before="120" w:after="120" w:line="276" w:lineRule="auto"/>
        <w:jc w:val="both"/>
        <w:rPr>
          <w:rFonts w:ascii="Tahoma" w:hAnsi="Tahoma" w:cs="Tahoma"/>
        </w:rPr>
      </w:pPr>
      <w:r w:rsidRPr="00DA7BEF">
        <w:rPr>
          <w:rFonts w:ascii="Tahoma" w:hAnsi="Tahoma" w:cs="Tahoma"/>
        </w:rPr>
        <w:t>Dizel jeneratör setine ait fabrika kabul test raporu Jeneratör seti ile birlikte verilecektir.</w:t>
      </w:r>
    </w:p>
    <w:p w14:paraId="4A954D2A" w14:textId="77777777" w:rsidR="00F67F6A" w:rsidRPr="00DA7BEF" w:rsidRDefault="00F67F6A" w:rsidP="00DA7BEF">
      <w:pPr>
        <w:jc w:val="both"/>
        <w:rPr>
          <w:rFonts w:ascii="Tahoma" w:hAnsi="Tahoma" w:cs="Tahoma"/>
          <w:b/>
          <w:bCs/>
          <w:sz w:val="24"/>
          <w:szCs w:val="24"/>
        </w:rPr>
      </w:pPr>
      <w:r w:rsidRPr="00DA7BEF">
        <w:rPr>
          <w:rFonts w:ascii="Tahoma" w:hAnsi="Tahoma" w:cs="Tahoma"/>
          <w:b/>
          <w:bCs/>
          <w:sz w:val="24"/>
          <w:szCs w:val="24"/>
        </w:rPr>
        <w:t>D.2</w:t>
      </w:r>
      <w:r w:rsidRPr="00DA7BEF">
        <w:rPr>
          <w:rFonts w:ascii="Tahoma" w:hAnsi="Tahoma" w:cs="Tahoma"/>
          <w:b/>
          <w:bCs/>
          <w:sz w:val="24"/>
          <w:szCs w:val="24"/>
        </w:rPr>
        <w:tab/>
        <w:t>DİZEL MOTOR ;</w:t>
      </w:r>
    </w:p>
    <w:p w14:paraId="5CBE33F9"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 xml:space="preserve">Dizel motoru, çok sayıda silindirli, V tipi, su soğutmalı, turbo şarjlı, </w:t>
      </w:r>
      <w:proofErr w:type="spellStart"/>
      <w:r w:rsidRPr="00DA7BEF">
        <w:rPr>
          <w:rFonts w:ascii="Tahoma" w:hAnsi="Tahoma" w:cs="Tahoma"/>
        </w:rPr>
        <w:t>after</w:t>
      </w:r>
      <w:proofErr w:type="spellEnd"/>
      <w:r w:rsidRPr="00DA7BEF">
        <w:rPr>
          <w:rFonts w:ascii="Tahoma" w:hAnsi="Tahoma" w:cs="Tahoma"/>
        </w:rPr>
        <w:t xml:space="preserve"> </w:t>
      </w:r>
      <w:proofErr w:type="spellStart"/>
      <w:r w:rsidRPr="00DA7BEF">
        <w:rPr>
          <w:rFonts w:ascii="Tahoma" w:hAnsi="Tahoma" w:cs="Tahoma"/>
        </w:rPr>
        <w:t>cooler’li</w:t>
      </w:r>
      <w:proofErr w:type="spellEnd"/>
      <w:r w:rsidRPr="00DA7BEF">
        <w:rPr>
          <w:rFonts w:ascii="Tahoma" w:hAnsi="Tahoma" w:cs="Tahoma"/>
        </w:rPr>
        <w:t xml:space="preserve">, yakıt tüketimi </w:t>
      </w:r>
      <w:proofErr w:type="spellStart"/>
      <w:r w:rsidRPr="00DA7BEF">
        <w:rPr>
          <w:rFonts w:ascii="Tahoma" w:hAnsi="Tahoma" w:cs="Tahoma"/>
        </w:rPr>
        <w:t>optomize</w:t>
      </w:r>
      <w:proofErr w:type="spellEnd"/>
      <w:r w:rsidRPr="00DA7BEF">
        <w:rPr>
          <w:rFonts w:ascii="Tahoma" w:hAnsi="Tahoma" w:cs="Tahoma"/>
        </w:rPr>
        <w:t xml:space="preserve"> edilmiş elektronik yakıt </w:t>
      </w:r>
      <w:proofErr w:type="spellStart"/>
      <w:r w:rsidRPr="00DA7BEF">
        <w:rPr>
          <w:rFonts w:ascii="Tahoma" w:hAnsi="Tahoma" w:cs="Tahoma"/>
        </w:rPr>
        <w:t>governör</w:t>
      </w:r>
      <w:proofErr w:type="spellEnd"/>
      <w:r w:rsidRPr="00DA7BEF">
        <w:rPr>
          <w:rFonts w:ascii="Tahoma" w:hAnsi="Tahoma" w:cs="Tahoma"/>
        </w:rPr>
        <w:t xml:space="preserve"> sistemli, </w:t>
      </w:r>
      <w:proofErr w:type="spellStart"/>
      <w:r w:rsidRPr="00DA7BEF">
        <w:rPr>
          <w:rFonts w:ascii="Tahoma" w:hAnsi="Tahoma" w:cs="Tahoma"/>
        </w:rPr>
        <w:t>common</w:t>
      </w:r>
      <w:proofErr w:type="spellEnd"/>
      <w:r w:rsidRPr="00DA7BEF">
        <w:rPr>
          <w:rFonts w:ascii="Tahoma" w:hAnsi="Tahoma" w:cs="Tahoma"/>
        </w:rPr>
        <w:t xml:space="preserve"> </w:t>
      </w:r>
      <w:proofErr w:type="spellStart"/>
      <w:r w:rsidRPr="00DA7BEF">
        <w:rPr>
          <w:rFonts w:ascii="Tahoma" w:hAnsi="Tahoma" w:cs="Tahoma"/>
        </w:rPr>
        <w:t>rail</w:t>
      </w:r>
      <w:proofErr w:type="spellEnd"/>
      <w:r w:rsidRPr="00DA7BEF">
        <w:rPr>
          <w:rFonts w:ascii="Tahoma" w:hAnsi="Tahoma" w:cs="Tahoma"/>
        </w:rPr>
        <w:t xml:space="preserve"> yakıt sistemli, tam elektronik motor kontrol sistemi (hız regülasyonu, hava/yakıt oranı, start/stop </w:t>
      </w:r>
      <w:proofErr w:type="spellStart"/>
      <w:r w:rsidRPr="00DA7BEF">
        <w:rPr>
          <w:rFonts w:ascii="Tahoma" w:hAnsi="Tahoma" w:cs="Tahoma"/>
        </w:rPr>
        <w:t>sıralanımı</w:t>
      </w:r>
      <w:proofErr w:type="spellEnd"/>
      <w:r w:rsidRPr="00DA7BEF">
        <w:rPr>
          <w:rFonts w:ascii="Tahoma" w:hAnsi="Tahoma" w:cs="Tahoma"/>
        </w:rPr>
        <w:t>)’ne haiz olacaktır.</w:t>
      </w:r>
    </w:p>
    <w:p w14:paraId="07DCD0FF"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 xml:space="preserve">Dizel motor elektronik </w:t>
      </w:r>
      <w:proofErr w:type="spellStart"/>
      <w:r w:rsidRPr="00DA7BEF">
        <w:rPr>
          <w:rFonts w:ascii="Tahoma" w:hAnsi="Tahoma" w:cs="Tahoma"/>
        </w:rPr>
        <w:t>governöre</w:t>
      </w:r>
      <w:proofErr w:type="spellEnd"/>
      <w:r w:rsidRPr="00DA7BEF">
        <w:rPr>
          <w:rFonts w:ascii="Tahoma" w:hAnsi="Tahoma" w:cs="Tahoma"/>
        </w:rPr>
        <w:t xml:space="preserve"> sahip olacaktır. Bunun dışındakiler değerlendirmeye alınmayacak ve kabul edilmeyecektir.</w:t>
      </w:r>
    </w:p>
    <w:p w14:paraId="3D4A6B94"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Motor monoblok olup bakım ve servisi kolaylıkla yapılacak şekilde imal edilmiş olmalıdır. Cıvatalı olarak gerçekleştirilen blok dizaynları kabul edilmeyecektir.</w:t>
      </w:r>
    </w:p>
    <w:p w14:paraId="6B0DD54B"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Motorun faydalı gücü Jeneratör seti çıkışında istenilen faydalı gücünü sağlayacak kapasitede olacaktır.</w:t>
      </w:r>
    </w:p>
    <w:p w14:paraId="0CBC97DC"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lastRenderedPageBreak/>
        <w:t xml:space="preserve">Motor devir sayısı 1500 d/d olacaktır. Sabit yüklerde devir sayısı değişimi </w:t>
      </w:r>
      <w:r w:rsidRPr="00DA7BEF">
        <w:rPr>
          <w:rFonts w:ascii="Tahoma" w:hAnsi="Tahoma" w:cs="Tahoma"/>
        </w:rPr>
        <w:sym w:font="Garmond (WE)" w:char="00B1"/>
      </w:r>
      <w:proofErr w:type="gramStart"/>
      <w:r w:rsidRPr="00DA7BEF">
        <w:rPr>
          <w:rFonts w:ascii="Tahoma" w:hAnsi="Tahoma" w:cs="Tahoma"/>
        </w:rPr>
        <w:t>% 0,5</w:t>
      </w:r>
      <w:proofErr w:type="gramEnd"/>
      <w:r w:rsidRPr="00DA7BEF">
        <w:rPr>
          <w:rFonts w:ascii="Tahoma" w:hAnsi="Tahoma" w:cs="Tahoma"/>
        </w:rPr>
        <w:t>’den fazla olmayacaktır.</w:t>
      </w:r>
    </w:p>
    <w:p w14:paraId="3A1A7EE8"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 xml:space="preserve">Motor, alternatöre elastiki </w:t>
      </w:r>
      <w:proofErr w:type="spellStart"/>
      <w:r w:rsidRPr="00DA7BEF">
        <w:rPr>
          <w:rFonts w:ascii="Tahoma" w:hAnsi="Tahoma" w:cs="Tahoma"/>
        </w:rPr>
        <w:t>kaplinle</w:t>
      </w:r>
      <w:proofErr w:type="spellEnd"/>
      <w:r w:rsidRPr="00DA7BEF">
        <w:rPr>
          <w:rFonts w:ascii="Tahoma" w:hAnsi="Tahoma" w:cs="Tahoma"/>
        </w:rPr>
        <w:t xml:space="preserve"> direkt </w:t>
      </w:r>
      <w:proofErr w:type="spellStart"/>
      <w:r w:rsidRPr="00DA7BEF">
        <w:rPr>
          <w:rFonts w:ascii="Tahoma" w:hAnsi="Tahoma" w:cs="Tahoma"/>
        </w:rPr>
        <w:t>akuple</w:t>
      </w:r>
      <w:proofErr w:type="spellEnd"/>
      <w:r w:rsidRPr="00DA7BEF">
        <w:rPr>
          <w:rFonts w:ascii="Tahoma" w:hAnsi="Tahoma" w:cs="Tahoma"/>
        </w:rPr>
        <w:t xml:space="preserve"> olarak bağlanacak ve her iki ünitede (motor-Jeneratör) müşterek bir çelik kaide üzerine monte edilmiş olacaktır.</w:t>
      </w:r>
    </w:p>
    <w:p w14:paraId="258355A9"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Pistonlar yağ nozulları vasıtasıyla soğutulacaktır. Piston kolları iki parçalı olacaktır. Piston eteği alüminyum gövdesi çelik, üzerinde iki parçalı yağ kontrol segmanı ile konik segman bulunacaktır.</w:t>
      </w:r>
    </w:p>
    <w:p w14:paraId="3A7A03E5"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 xml:space="preserve">Motor gömlekleri ıslak tip, değiştirilebilir, iki kademeli geniş </w:t>
      </w:r>
      <w:proofErr w:type="spellStart"/>
      <w:r w:rsidRPr="00DA7BEF">
        <w:rPr>
          <w:rFonts w:ascii="Tahoma" w:hAnsi="Tahoma" w:cs="Tahoma"/>
        </w:rPr>
        <w:t>honlamaya</w:t>
      </w:r>
      <w:proofErr w:type="spellEnd"/>
      <w:r w:rsidRPr="00DA7BEF">
        <w:rPr>
          <w:rFonts w:ascii="Tahoma" w:hAnsi="Tahoma" w:cs="Tahoma"/>
        </w:rPr>
        <w:t xml:space="preserve"> sahip olacaktır.</w:t>
      </w:r>
    </w:p>
    <w:p w14:paraId="75F43750"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Dizel motordan tahrikli dişli tip yakıt transfer pompası, değiştirilebilir yakıt filtreleri ve yakıt su ayrıştırıcı özellikte yakıt ön filtresi bulunacaktır.</w:t>
      </w:r>
    </w:p>
    <w:p w14:paraId="34FAF113"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Grubun ilk hareketi elektrikli 24V DC akü grubu ile olmalı ve motora en az 3 (üç) defa arka arkaya yol verebilmelidir. Akü grubu ile birlikte, aküleri tampon şarj eden redresörde verilecektir.</w:t>
      </w:r>
    </w:p>
    <w:p w14:paraId="19FF26DE"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 xml:space="preserve">Grubun otomatik yol almasını sağlayacak </w:t>
      </w:r>
      <w:proofErr w:type="spellStart"/>
      <w:r w:rsidRPr="00DA7BEF">
        <w:rPr>
          <w:rFonts w:ascii="Tahoma" w:hAnsi="Tahoma" w:cs="Tahoma"/>
        </w:rPr>
        <w:t>techizat</w:t>
      </w:r>
      <w:proofErr w:type="spellEnd"/>
      <w:r w:rsidRPr="00DA7BEF">
        <w:rPr>
          <w:rFonts w:ascii="Tahoma" w:hAnsi="Tahoma" w:cs="Tahoma"/>
        </w:rPr>
        <w:t xml:space="preserve"> beraber verilecektir.</w:t>
      </w:r>
    </w:p>
    <w:p w14:paraId="6C82D8A1" w14:textId="1ED9F28C"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 xml:space="preserve">Firma, teklifi ile birlikte motorun, yakıt ve yağ sarfiyatını %5 toleransla bildirecektir. </w:t>
      </w:r>
    </w:p>
    <w:p w14:paraId="72BD8B5A" w14:textId="2FCCCCC3"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 xml:space="preserve">Yağlama yağı, blok suyunun dolaştığı bir eşanjörden geçirilerek soğutulacak, yağ galerilerini dolaştıktan sonra kartere dönüşte yağ by-pass filtresinden geçirilecektir. Yağ </w:t>
      </w:r>
      <w:proofErr w:type="spellStart"/>
      <w:r w:rsidRPr="00DA7BEF">
        <w:rPr>
          <w:rFonts w:ascii="Tahoma" w:hAnsi="Tahoma" w:cs="Tahoma"/>
        </w:rPr>
        <w:t>filtreleri,yağ</w:t>
      </w:r>
      <w:proofErr w:type="spellEnd"/>
      <w:r w:rsidRPr="00DA7BEF">
        <w:rPr>
          <w:rFonts w:ascii="Tahoma" w:hAnsi="Tahoma" w:cs="Tahoma"/>
        </w:rPr>
        <w:t xml:space="preserve"> çubuğu</w:t>
      </w:r>
      <w:r w:rsidR="003250C3">
        <w:rPr>
          <w:rFonts w:ascii="Tahoma" w:hAnsi="Tahoma" w:cs="Tahoma"/>
        </w:rPr>
        <w:t xml:space="preserve"> </w:t>
      </w:r>
      <w:r w:rsidRPr="00DA7BEF">
        <w:rPr>
          <w:rFonts w:ascii="Tahoma" w:hAnsi="Tahoma" w:cs="Tahoma"/>
        </w:rPr>
        <w:t>bulunmalıdır. Karter havalandırması kapalı devre olmalıdır. Oluşan yağ buharı atmosfere atılmayacak ve filtrelendikten sonra turbo devresi içeresinden motora verilecektir.</w:t>
      </w:r>
    </w:p>
    <w:p w14:paraId="6C97E711"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Yağ karterindeki yağın boşaltılması için manuel el pompası bulunacaktır.</w:t>
      </w:r>
    </w:p>
    <w:p w14:paraId="1A885C42"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Motor, radyatör vasıtası ile soğutulacaktır. Radyatör minimum 40˚C çevre sıcaklığında çalışma için tasarlanmış olmalıdır. Radyatör fanı kayış kasnak sistemi ile motor milinden tahrikli olmalıdır. Radyatör motor imalatçısının tarafından orijinal olarak sağlanmalıdır.</w:t>
      </w:r>
    </w:p>
    <w:p w14:paraId="7C4804CC"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Soğutma devresi üzerinde suyun ısısı ile çalışan termostat bulunmalı ve suyun ısısı belli bir dereceye gelmeden devreyi açmamalıdır.</w:t>
      </w:r>
    </w:p>
    <w:p w14:paraId="71ED087B" w14:textId="70D0D06E"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 xml:space="preserve">Dizel jeneratör çalışmıyorken soğutma suyunun belirli bir sıcaklıkta tutulabilmesi için 400V AC beslemeli, </w:t>
      </w:r>
      <w:r w:rsidR="003250C3">
        <w:rPr>
          <w:rFonts w:ascii="Tahoma" w:hAnsi="Tahoma" w:cs="Tahoma"/>
        </w:rPr>
        <w:t>gerekli güçte</w:t>
      </w:r>
      <w:r w:rsidRPr="00DA7BEF">
        <w:rPr>
          <w:rFonts w:ascii="Tahoma" w:hAnsi="Tahoma" w:cs="Tahoma"/>
        </w:rPr>
        <w:t xml:space="preserve"> termostatlı ısıtıcı motor üzerine monteli olacaktır. Motor dururken blok suyunun homojen olarak ısıtılmasını sağlamak üzere </w:t>
      </w:r>
      <w:r w:rsidR="003250C3">
        <w:rPr>
          <w:rFonts w:ascii="Tahoma" w:hAnsi="Tahoma" w:cs="Tahoma"/>
        </w:rPr>
        <w:t>gerekli tertibat</w:t>
      </w:r>
      <w:r w:rsidRPr="00DA7BEF">
        <w:rPr>
          <w:rFonts w:ascii="Tahoma" w:hAnsi="Tahoma" w:cs="Tahoma"/>
        </w:rPr>
        <w:t xml:space="preserve"> bulunmalıdır.</w:t>
      </w:r>
    </w:p>
    <w:p w14:paraId="2D6B58FC"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 xml:space="preserve">Havayı temizlemek üzere dizel motor kuru değiştirilebilir hava </w:t>
      </w:r>
      <w:proofErr w:type="spellStart"/>
      <w:r w:rsidRPr="00DA7BEF">
        <w:rPr>
          <w:rFonts w:ascii="Tahoma" w:hAnsi="Tahoma" w:cs="Tahoma"/>
        </w:rPr>
        <w:t>filitresi</w:t>
      </w:r>
      <w:proofErr w:type="spellEnd"/>
      <w:r w:rsidRPr="00DA7BEF">
        <w:rPr>
          <w:rFonts w:ascii="Tahoma" w:hAnsi="Tahoma" w:cs="Tahoma"/>
        </w:rPr>
        <w:t xml:space="preserve"> ile </w:t>
      </w:r>
      <w:proofErr w:type="spellStart"/>
      <w:r w:rsidRPr="00DA7BEF">
        <w:rPr>
          <w:rFonts w:ascii="Tahoma" w:hAnsi="Tahoma" w:cs="Tahoma"/>
        </w:rPr>
        <w:t>techiz</w:t>
      </w:r>
      <w:proofErr w:type="spellEnd"/>
      <w:r w:rsidRPr="00DA7BEF">
        <w:rPr>
          <w:rFonts w:ascii="Tahoma" w:hAnsi="Tahoma" w:cs="Tahoma"/>
        </w:rPr>
        <w:t xml:space="preserve"> edilecektir. Hava filtresi üzerinde kirlik göstergesi bulunmalıdır.</w:t>
      </w:r>
    </w:p>
    <w:p w14:paraId="0A419098" w14:textId="392AA58F" w:rsidR="00F67F6A" w:rsidRPr="00DA7BEF" w:rsidRDefault="00F67F6A" w:rsidP="0067483F">
      <w:pPr>
        <w:numPr>
          <w:ilvl w:val="0"/>
          <w:numId w:val="5"/>
        </w:numPr>
        <w:spacing w:after="0" w:line="276" w:lineRule="auto"/>
        <w:jc w:val="both"/>
        <w:rPr>
          <w:rFonts w:ascii="Tahoma" w:hAnsi="Tahoma" w:cs="Tahoma"/>
        </w:rPr>
      </w:pPr>
      <w:r w:rsidRPr="00DA7BEF">
        <w:rPr>
          <w:rFonts w:ascii="Tahoma" w:hAnsi="Tahoma" w:cs="Tahoma"/>
        </w:rPr>
        <w:t xml:space="preserve">Teklif sahibi, dizel motoru ile birlikte egzoz boruları için elastiki irtibat parçaları, susturucu ile çıkış için ilgili verileri verecektir. Egzozdan ileri gelen gürültüyü azaltmak için jeneratörle birlikte </w:t>
      </w:r>
      <w:proofErr w:type="spellStart"/>
      <w:r w:rsidRPr="00DA7BEF">
        <w:rPr>
          <w:rFonts w:ascii="Tahoma" w:hAnsi="Tahoma" w:cs="Tahoma"/>
        </w:rPr>
        <w:t>flanşlı</w:t>
      </w:r>
      <w:proofErr w:type="spellEnd"/>
      <w:r w:rsidRPr="00DA7BEF">
        <w:rPr>
          <w:rFonts w:ascii="Tahoma" w:hAnsi="Tahoma" w:cs="Tahoma"/>
        </w:rPr>
        <w:t xml:space="preserve"> tip, DB sönümleme </w:t>
      </w:r>
      <w:r w:rsidR="003250C3">
        <w:rPr>
          <w:rFonts w:ascii="Tahoma" w:hAnsi="Tahoma" w:cs="Tahoma"/>
        </w:rPr>
        <w:t>tertibatlı</w:t>
      </w:r>
      <w:r w:rsidRPr="00DA7BEF">
        <w:rPr>
          <w:rFonts w:ascii="Tahoma" w:hAnsi="Tahoma" w:cs="Tahoma"/>
        </w:rPr>
        <w:t xml:space="preserve">, Kritik tipte Egzoz susturucu, motor çıkışında kullanılmak üzere paslanmaz malzemeden imal edilmiş egzoz kompansatörü, dizel jeneratör seti ile birlikte temin edilecektir. Geri basınç limiti altında kalacak şekilde egzoz borulaması dizayn edilecektir. Dizel-Jeneratör gruplarının bulunduğu bölüme monte edilmek üzere, egzoz </w:t>
      </w:r>
      <w:proofErr w:type="spellStart"/>
      <w:r w:rsidRPr="00DA7BEF">
        <w:rPr>
          <w:rFonts w:ascii="Tahoma" w:hAnsi="Tahoma" w:cs="Tahoma"/>
        </w:rPr>
        <w:t>susturcusu</w:t>
      </w:r>
      <w:proofErr w:type="spellEnd"/>
      <w:r w:rsidRPr="00DA7BEF">
        <w:rPr>
          <w:rFonts w:ascii="Tahoma" w:hAnsi="Tahoma" w:cs="Tahoma"/>
        </w:rPr>
        <w:t xml:space="preserve"> </w:t>
      </w:r>
      <w:proofErr w:type="spellStart"/>
      <w:r w:rsidRPr="00DA7BEF">
        <w:rPr>
          <w:rFonts w:ascii="Tahoma" w:hAnsi="Tahoma" w:cs="Tahoma"/>
        </w:rPr>
        <w:t>refleksiyon</w:t>
      </w:r>
      <w:proofErr w:type="spellEnd"/>
      <w:r w:rsidRPr="00DA7BEF">
        <w:rPr>
          <w:rFonts w:ascii="Tahoma" w:hAnsi="Tahoma" w:cs="Tahoma"/>
        </w:rPr>
        <w:t xml:space="preserve"> ve </w:t>
      </w:r>
      <w:proofErr w:type="spellStart"/>
      <w:r w:rsidRPr="00DA7BEF">
        <w:rPr>
          <w:rFonts w:ascii="Tahoma" w:hAnsi="Tahoma" w:cs="Tahoma"/>
        </w:rPr>
        <w:t>absorbsiyon</w:t>
      </w:r>
      <w:proofErr w:type="spellEnd"/>
      <w:r w:rsidRPr="00DA7BEF">
        <w:rPr>
          <w:rFonts w:ascii="Tahoma" w:hAnsi="Tahoma" w:cs="Tahoma"/>
        </w:rPr>
        <w:t xml:space="preserve"> </w:t>
      </w:r>
      <w:proofErr w:type="spellStart"/>
      <w:r w:rsidRPr="00DA7BEF">
        <w:rPr>
          <w:rFonts w:ascii="Tahoma" w:hAnsi="Tahoma" w:cs="Tahoma"/>
        </w:rPr>
        <w:t>prensiblerine</w:t>
      </w:r>
      <w:proofErr w:type="spellEnd"/>
      <w:r w:rsidRPr="00DA7BEF">
        <w:rPr>
          <w:rFonts w:ascii="Tahoma" w:hAnsi="Tahoma" w:cs="Tahoma"/>
        </w:rPr>
        <w:t xml:space="preserve"> uygun, titreşim yutucu özellikte taşıyıcı ve sabitleme parçaları ile birlikte verilecektir. </w:t>
      </w:r>
    </w:p>
    <w:p w14:paraId="1054D0EB" w14:textId="341E2981"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Tekmil grup titreşimlere karşı çelik yay izolatörlerle donatılmış olmalıdır. Ya</w:t>
      </w:r>
      <w:r w:rsidR="003250C3">
        <w:rPr>
          <w:rFonts w:ascii="Tahoma" w:hAnsi="Tahoma" w:cs="Tahoma"/>
        </w:rPr>
        <w:t xml:space="preserve"> </w:t>
      </w:r>
      <w:r w:rsidRPr="00DA7BEF">
        <w:rPr>
          <w:rFonts w:ascii="Tahoma" w:hAnsi="Tahoma" w:cs="Tahoma"/>
        </w:rPr>
        <w:t xml:space="preserve">da motorun ve alternatörün şaseye bağlantıları titreşim önleyici uygun takozlarla yapılmalıdır. </w:t>
      </w:r>
    </w:p>
    <w:p w14:paraId="37AF718F"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lastRenderedPageBreak/>
        <w:t>Regülasyon:</w:t>
      </w:r>
    </w:p>
    <w:p w14:paraId="60A441E8"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Yükün ani </w:t>
      </w:r>
      <w:proofErr w:type="gramStart"/>
      <w:r w:rsidRPr="00DA7BEF">
        <w:rPr>
          <w:rFonts w:ascii="Tahoma" w:hAnsi="Tahoma" w:cs="Tahoma"/>
          <w:color w:val="auto"/>
          <w:sz w:val="22"/>
        </w:rPr>
        <w:t>olarak  %</w:t>
      </w:r>
      <w:proofErr w:type="gramEnd"/>
      <w:r w:rsidRPr="00DA7BEF">
        <w:rPr>
          <w:rFonts w:ascii="Tahoma" w:hAnsi="Tahoma" w:cs="Tahoma"/>
          <w:color w:val="auto"/>
          <w:sz w:val="22"/>
        </w:rPr>
        <w:t>50 değişmesi halinde devir sayısı değişimi, geçici olarak  %5 ve sürekli olarak  %3</w:t>
      </w:r>
    </w:p>
    <w:p w14:paraId="18813BA6"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Yükün ani </w:t>
      </w:r>
      <w:proofErr w:type="gramStart"/>
      <w:r w:rsidRPr="00DA7BEF">
        <w:rPr>
          <w:rFonts w:ascii="Tahoma" w:hAnsi="Tahoma" w:cs="Tahoma"/>
          <w:color w:val="auto"/>
          <w:sz w:val="22"/>
        </w:rPr>
        <w:t>olarak  %</w:t>
      </w:r>
      <w:proofErr w:type="gramEnd"/>
      <w:r w:rsidRPr="00DA7BEF">
        <w:rPr>
          <w:rFonts w:ascii="Tahoma" w:hAnsi="Tahoma" w:cs="Tahoma"/>
          <w:color w:val="auto"/>
          <w:sz w:val="22"/>
        </w:rPr>
        <w:t>100 değişmesi halinde devir sayısı değişimi, geçici olarak  %10 (opsiyonel %15) ve sürekli olarak  %4, 5</w:t>
      </w:r>
    </w:p>
    <w:p w14:paraId="30DA0508"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Sabit yüklerde devir sayısı </w:t>
      </w:r>
      <w:proofErr w:type="gramStart"/>
      <w:r w:rsidRPr="00DA7BEF">
        <w:rPr>
          <w:rFonts w:ascii="Tahoma" w:hAnsi="Tahoma" w:cs="Tahoma"/>
          <w:color w:val="auto"/>
          <w:sz w:val="22"/>
        </w:rPr>
        <w:t>değişimi  %</w:t>
      </w:r>
      <w:proofErr w:type="gramEnd"/>
      <w:r w:rsidRPr="00DA7BEF">
        <w:rPr>
          <w:rFonts w:ascii="Tahoma" w:hAnsi="Tahoma" w:cs="Tahoma"/>
          <w:color w:val="auto"/>
          <w:sz w:val="22"/>
        </w:rPr>
        <w:t xml:space="preserve">1 </w:t>
      </w:r>
    </w:p>
    <w:p w14:paraId="36FFC073"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Boş çalışmada devir sayısı değişimi %0, 6'dan fazla olmayacaktır.</w:t>
      </w:r>
    </w:p>
    <w:p w14:paraId="0C86CCA1"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Bu hususların temini için, motor üzerinde hassas devir sayısı regülatörü bulunmalıdır.</w:t>
      </w:r>
    </w:p>
    <w:p w14:paraId="2A64EF97"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 xml:space="preserve">Radyatör soğutması için aşağıda belirtilen </w:t>
      </w:r>
      <w:proofErr w:type="spellStart"/>
      <w:r w:rsidRPr="00DA7BEF">
        <w:rPr>
          <w:rFonts w:ascii="Tahoma" w:hAnsi="Tahoma" w:cs="Tahoma"/>
        </w:rPr>
        <w:t>techizatlar</w:t>
      </w:r>
      <w:proofErr w:type="spellEnd"/>
      <w:r w:rsidRPr="00DA7BEF">
        <w:rPr>
          <w:rFonts w:ascii="Tahoma" w:hAnsi="Tahoma" w:cs="Tahoma"/>
        </w:rPr>
        <w:t xml:space="preserve"> bulunacaktır.</w:t>
      </w:r>
    </w:p>
    <w:p w14:paraId="7D48490C"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Soğuk su devir daim pompası</w:t>
      </w:r>
    </w:p>
    <w:p w14:paraId="59273F5A"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Soğuk su tertibatı</w:t>
      </w:r>
    </w:p>
    <w:p w14:paraId="51B65269"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Fan</w:t>
      </w:r>
    </w:p>
    <w:p w14:paraId="5A846381"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Fan koruyucu plakası</w:t>
      </w:r>
    </w:p>
    <w:p w14:paraId="23EA3224"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Soğutma suyu, termostatlı </w:t>
      </w:r>
      <w:proofErr w:type="spellStart"/>
      <w:r w:rsidRPr="00DA7BEF">
        <w:rPr>
          <w:rFonts w:ascii="Tahoma" w:hAnsi="Tahoma" w:cs="Tahoma"/>
          <w:color w:val="auto"/>
          <w:sz w:val="22"/>
        </w:rPr>
        <w:t>elektriki</w:t>
      </w:r>
      <w:proofErr w:type="spellEnd"/>
      <w:r w:rsidRPr="00DA7BEF">
        <w:rPr>
          <w:rFonts w:ascii="Tahoma" w:hAnsi="Tahoma" w:cs="Tahoma"/>
          <w:color w:val="auto"/>
          <w:sz w:val="22"/>
        </w:rPr>
        <w:t xml:space="preserve"> ön ısıtma tertibatı</w:t>
      </w:r>
    </w:p>
    <w:p w14:paraId="6A926698"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Soğutma sistemi, kapalı devre ve tüm çalışma şartlarında motoru soğutacak kapasitede olacaktır.</w:t>
      </w:r>
    </w:p>
    <w:p w14:paraId="0D76B50E"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 xml:space="preserve">Su soğutmalı 4 zamanlı </w:t>
      </w:r>
      <w:proofErr w:type="spellStart"/>
      <w:r w:rsidRPr="00DA7BEF">
        <w:rPr>
          <w:rFonts w:ascii="Tahoma" w:hAnsi="Tahoma" w:cs="Tahoma"/>
        </w:rPr>
        <w:t>disel</w:t>
      </w:r>
      <w:proofErr w:type="spellEnd"/>
      <w:r w:rsidRPr="00DA7BEF">
        <w:rPr>
          <w:rFonts w:ascii="Tahoma" w:hAnsi="Tahoma" w:cs="Tahoma"/>
        </w:rPr>
        <w:t xml:space="preserve"> motoru ile birlikte en az aşağıdaki donanım verilecektir;</w:t>
      </w:r>
    </w:p>
    <w:p w14:paraId="1E0C99C7"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Motor devir ayarlı enjeksiyon pompası</w:t>
      </w:r>
    </w:p>
    <w:p w14:paraId="647429E7"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Motor devir hassas ayarı (regülatör)</w:t>
      </w:r>
    </w:p>
    <w:p w14:paraId="57786F1D"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Yağlama yağı </w:t>
      </w:r>
      <w:proofErr w:type="spellStart"/>
      <w:r w:rsidRPr="00DA7BEF">
        <w:rPr>
          <w:rFonts w:ascii="Tahoma" w:hAnsi="Tahoma" w:cs="Tahoma"/>
          <w:color w:val="auto"/>
          <w:sz w:val="22"/>
        </w:rPr>
        <w:t>monometresi</w:t>
      </w:r>
      <w:proofErr w:type="spellEnd"/>
    </w:p>
    <w:p w14:paraId="424B9077"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Ön yağlama pompası (lüzumlu ise)</w:t>
      </w:r>
    </w:p>
    <w:p w14:paraId="67F1F268"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Soğutma suyu pompası</w:t>
      </w:r>
    </w:p>
    <w:p w14:paraId="47ED5D11"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Ön ısıtıcı ve teferruatı </w:t>
      </w:r>
    </w:p>
    <w:p w14:paraId="7818347B"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Dönen kısımları örten saç muhafaza</w:t>
      </w:r>
    </w:p>
    <w:p w14:paraId="53A254AF"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Yağ soğutma sistemi</w:t>
      </w:r>
    </w:p>
    <w:p w14:paraId="15979D1C"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Yağ filtresi</w:t>
      </w:r>
    </w:p>
    <w:p w14:paraId="74730559"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Titreşim damperleri</w:t>
      </w:r>
    </w:p>
    <w:p w14:paraId="7BA120CA"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Emiş toplama borusu</w:t>
      </w:r>
    </w:p>
    <w:p w14:paraId="6F73D027"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Yağlama yağı ve hava filtresi</w:t>
      </w:r>
    </w:p>
    <w:p w14:paraId="4905623A" w14:textId="77777777" w:rsidR="00F67F6A" w:rsidRPr="00DA7BEF" w:rsidRDefault="00F67F6A" w:rsidP="00DA7BEF">
      <w:pPr>
        <w:pStyle w:val="a"/>
        <w:rPr>
          <w:rFonts w:ascii="Tahoma" w:hAnsi="Tahoma" w:cs="Tahoma"/>
          <w:color w:val="auto"/>
          <w:sz w:val="22"/>
        </w:rPr>
      </w:pPr>
      <w:proofErr w:type="spellStart"/>
      <w:r w:rsidRPr="00DA7BEF">
        <w:rPr>
          <w:rFonts w:ascii="Tahoma" w:hAnsi="Tahoma" w:cs="Tahoma"/>
          <w:color w:val="auto"/>
          <w:sz w:val="22"/>
        </w:rPr>
        <w:t>Egzost</w:t>
      </w:r>
      <w:proofErr w:type="spellEnd"/>
      <w:r w:rsidRPr="00DA7BEF">
        <w:rPr>
          <w:rFonts w:ascii="Tahoma" w:hAnsi="Tahoma" w:cs="Tahoma"/>
          <w:color w:val="auto"/>
          <w:sz w:val="22"/>
        </w:rPr>
        <w:t xml:space="preserve"> toplama borusu</w:t>
      </w:r>
    </w:p>
    <w:p w14:paraId="6E9620DC"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Starter</w:t>
      </w:r>
    </w:p>
    <w:p w14:paraId="1077974E"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Ayar </w:t>
      </w:r>
      <w:proofErr w:type="spellStart"/>
      <w:r w:rsidRPr="00DA7BEF">
        <w:rPr>
          <w:rFonts w:ascii="Tahoma" w:hAnsi="Tahoma" w:cs="Tahoma"/>
          <w:color w:val="auto"/>
          <w:sz w:val="22"/>
        </w:rPr>
        <w:t>şalterli</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trifaze</w:t>
      </w:r>
      <w:proofErr w:type="spellEnd"/>
      <w:r w:rsidRPr="00DA7BEF">
        <w:rPr>
          <w:rFonts w:ascii="Tahoma" w:hAnsi="Tahoma" w:cs="Tahoma"/>
          <w:color w:val="auto"/>
          <w:sz w:val="22"/>
        </w:rPr>
        <w:t xml:space="preserve"> marş dinamosu</w:t>
      </w:r>
    </w:p>
    <w:p w14:paraId="56F436B8"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Aşırı ısıda ve düşük yağ basıncında </w:t>
      </w:r>
      <w:proofErr w:type="spellStart"/>
      <w:r w:rsidRPr="00DA7BEF">
        <w:rPr>
          <w:rFonts w:ascii="Tahoma" w:hAnsi="Tahoma" w:cs="Tahoma"/>
          <w:color w:val="auto"/>
          <w:sz w:val="22"/>
        </w:rPr>
        <w:t>elektriki</w:t>
      </w:r>
      <w:proofErr w:type="spellEnd"/>
      <w:r w:rsidRPr="00DA7BEF">
        <w:rPr>
          <w:rFonts w:ascii="Tahoma" w:hAnsi="Tahoma" w:cs="Tahoma"/>
          <w:color w:val="auto"/>
          <w:sz w:val="22"/>
        </w:rPr>
        <w:t xml:space="preserve"> durdurma ve alarm tertibatı</w:t>
      </w:r>
    </w:p>
    <w:p w14:paraId="71E41133"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Motor üzerindeki </w:t>
      </w:r>
      <w:proofErr w:type="spellStart"/>
      <w:r w:rsidRPr="00DA7BEF">
        <w:rPr>
          <w:rFonts w:ascii="Tahoma" w:hAnsi="Tahoma" w:cs="Tahoma"/>
          <w:color w:val="auto"/>
          <w:sz w:val="22"/>
        </w:rPr>
        <w:t>kablajın</w:t>
      </w:r>
      <w:proofErr w:type="spellEnd"/>
      <w:r w:rsidRPr="00DA7BEF">
        <w:rPr>
          <w:rFonts w:ascii="Tahoma" w:hAnsi="Tahoma" w:cs="Tahoma"/>
          <w:color w:val="auto"/>
          <w:sz w:val="22"/>
        </w:rPr>
        <w:t xml:space="preserve"> bir </w:t>
      </w:r>
      <w:proofErr w:type="spellStart"/>
      <w:r w:rsidRPr="00DA7BEF">
        <w:rPr>
          <w:rFonts w:ascii="Tahoma" w:hAnsi="Tahoma" w:cs="Tahoma"/>
          <w:color w:val="auto"/>
          <w:sz w:val="22"/>
        </w:rPr>
        <w:t>klemens</w:t>
      </w:r>
      <w:proofErr w:type="spellEnd"/>
      <w:r w:rsidRPr="00DA7BEF">
        <w:rPr>
          <w:rFonts w:ascii="Tahoma" w:hAnsi="Tahoma" w:cs="Tahoma"/>
          <w:color w:val="auto"/>
          <w:sz w:val="22"/>
        </w:rPr>
        <w:t xml:space="preserve"> grubunda toplanması</w:t>
      </w:r>
    </w:p>
    <w:p w14:paraId="5574C1FE"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Motor tespit ayakları</w:t>
      </w:r>
    </w:p>
    <w:p w14:paraId="7B431FD6" w14:textId="77777777" w:rsidR="00F67F6A" w:rsidRPr="00DA7BEF" w:rsidRDefault="00F67F6A" w:rsidP="00DA7BEF">
      <w:pPr>
        <w:ind w:left="360"/>
        <w:jc w:val="both"/>
        <w:rPr>
          <w:rFonts w:ascii="Tahoma" w:hAnsi="Tahoma" w:cs="Tahoma"/>
        </w:rPr>
      </w:pPr>
    </w:p>
    <w:p w14:paraId="59294A87"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Şartnamede adı geçmeyen, fakat motorun normal olarak çalışabilmesi için lüzumlu diğer bütün malzeme ve donanım motorla birlikte verilecektir.</w:t>
      </w:r>
    </w:p>
    <w:p w14:paraId="3A2B15FA" w14:textId="77777777" w:rsidR="00F67F6A" w:rsidRPr="00DA7BEF" w:rsidRDefault="00F67F6A" w:rsidP="0067483F">
      <w:pPr>
        <w:numPr>
          <w:ilvl w:val="0"/>
          <w:numId w:val="5"/>
        </w:numPr>
        <w:spacing w:before="120" w:after="120" w:line="276" w:lineRule="auto"/>
        <w:jc w:val="both"/>
        <w:rPr>
          <w:rFonts w:ascii="Tahoma" w:hAnsi="Tahoma" w:cs="Tahoma"/>
        </w:rPr>
      </w:pPr>
      <w:r w:rsidRPr="00DA7BEF">
        <w:rPr>
          <w:rFonts w:ascii="Tahoma" w:hAnsi="Tahoma" w:cs="Tahoma"/>
        </w:rPr>
        <w:t>Teklifte yağlamanın ne şekilde yapıldığı ve yağ sarfiyat miktarı belirtilecektir.</w:t>
      </w:r>
    </w:p>
    <w:p w14:paraId="21F6FD0D" w14:textId="77777777" w:rsidR="00F67F6A" w:rsidRDefault="00F67F6A" w:rsidP="00DA7BEF">
      <w:pPr>
        <w:ind w:left="720"/>
        <w:jc w:val="both"/>
        <w:rPr>
          <w:rFonts w:ascii="Tahoma" w:hAnsi="Tahoma" w:cs="Tahoma"/>
        </w:rPr>
      </w:pPr>
    </w:p>
    <w:p w14:paraId="6B931078" w14:textId="77777777" w:rsidR="00E82F29" w:rsidRPr="00DA7BEF" w:rsidRDefault="00E82F29" w:rsidP="00DA7BEF">
      <w:pPr>
        <w:ind w:left="720"/>
        <w:jc w:val="both"/>
        <w:rPr>
          <w:rFonts w:ascii="Tahoma" w:hAnsi="Tahoma" w:cs="Tahoma"/>
        </w:rPr>
      </w:pPr>
    </w:p>
    <w:p w14:paraId="1B569E69" w14:textId="77777777" w:rsidR="00F67F6A" w:rsidRPr="00DA7BEF" w:rsidRDefault="00F67F6A" w:rsidP="00DA7BEF">
      <w:pPr>
        <w:jc w:val="both"/>
        <w:rPr>
          <w:rFonts w:ascii="Tahoma" w:hAnsi="Tahoma" w:cs="Tahoma"/>
          <w:b/>
          <w:bCs/>
          <w:sz w:val="24"/>
          <w:szCs w:val="24"/>
        </w:rPr>
      </w:pPr>
      <w:r w:rsidRPr="00DA7BEF">
        <w:rPr>
          <w:rFonts w:ascii="Tahoma" w:hAnsi="Tahoma" w:cs="Tahoma"/>
          <w:b/>
          <w:bCs/>
          <w:sz w:val="24"/>
          <w:szCs w:val="24"/>
        </w:rPr>
        <w:lastRenderedPageBreak/>
        <w:t>D.3</w:t>
      </w:r>
      <w:r w:rsidRPr="00DA7BEF">
        <w:rPr>
          <w:rFonts w:ascii="Tahoma" w:hAnsi="Tahoma" w:cs="Tahoma"/>
          <w:b/>
          <w:bCs/>
          <w:sz w:val="24"/>
          <w:szCs w:val="24"/>
        </w:rPr>
        <w:tab/>
        <w:t>ALTERNATÖR ;</w:t>
      </w:r>
    </w:p>
    <w:p w14:paraId="7C669AB8"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Jeneratör VDE 530, BS 4999, BS 5000, IEC 34, NEMA MGI 22, AS 1359 veya benzeri uluslararası standartlara uygun olarak imal edilmiş olacaktır.</w:t>
      </w:r>
    </w:p>
    <w:p w14:paraId="074A78C3"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Jeneratörlerin radyo etkisi VDE 0875 Standartlarına uygun olacaktır.</w:t>
      </w:r>
    </w:p>
    <w:p w14:paraId="4F078451"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Jeneratörlerin telefon etkisi TIF 50 Standartlarına uygun olacaktır.</w:t>
      </w:r>
    </w:p>
    <w:p w14:paraId="6E6BE918"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 xml:space="preserve">Jeneratör, 3 fazlı, 50 </w:t>
      </w:r>
      <w:proofErr w:type="gramStart"/>
      <w:r w:rsidRPr="00DA7BEF">
        <w:rPr>
          <w:rFonts w:ascii="Tahoma" w:hAnsi="Tahoma" w:cs="Tahoma"/>
        </w:rPr>
        <w:t>Hz</w:t>
      </w:r>
      <w:proofErr w:type="gramEnd"/>
      <w:r w:rsidRPr="00DA7BEF">
        <w:rPr>
          <w:rFonts w:ascii="Tahoma" w:hAnsi="Tahoma" w:cs="Tahoma"/>
        </w:rPr>
        <w:t xml:space="preserve"> frekanslı, senkron Jeneratör olacaktır.</w:t>
      </w:r>
    </w:p>
    <w:p w14:paraId="1B751942"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Jeneratörün;</w:t>
      </w:r>
    </w:p>
    <w:p w14:paraId="7656CBB2"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Devir sayısı: En çok 1500 d/d ve motor devir sayısına uygun olacaktır.</w:t>
      </w:r>
    </w:p>
    <w:p w14:paraId="7AD159E1"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Gerilim</w:t>
      </w:r>
      <w:r w:rsidRPr="00DA7BEF">
        <w:rPr>
          <w:rFonts w:ascii="Tahoma" w:hAnsi="Tahoma" w:cs="Tahoma"/>
          <w:color w:val="auto"/>
          <w:sz w:val="22"/>
        </w:rPr>
        <w:tab/>
        <w:t>:</w:t>
      </w:r>
      <w:r w:rsidRPr="00DA7BEF">
        <w:rPr>
          <w:rFonts w:ascii="Tahoma" w:hAnsi="Tahoma" w:cs="Tahoma"/>
          <w:color w:val="auto"/>
          <w:sz w:val="22"/>
        </w:rPr>
        <w:tab/>
        <w:t>400V</w:t>
      </w:r>
    </w:p>
    <w:p w14:paraId="4C72146F"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Cos </w:t>
      </w:r>
      <w:r w:rsidRPr="00DA7BEF">
        <w:rPr>
          <w:rFonts w:ascii="Tahoma" w:hAnsi="Tahoma" w:cs="Tahoma"/>
          <w:color w:val="auto"/>
          <w:sz w:val="22"/>
        </w:rPr>
        <w:fldChar w:fldCharType="begin"/>
      </w:r>
      <w:r w:rsidRPr="00DA7BEF">
        <w:rPr>
          <w:rFonts w:ascii="Tahoma" w:hAnsi="Tahoma" w:cs="Tahoma"/>
          <w:color w:val="auto"/>
          <w:sz w:val="22"/>
        </w:rPr>
        <w:instrText>SYMBOL 106 \f "Symbol"</w:instrText>
      </w:r>
      <w:r w:rsidRPr="00DA7BEF">
        <w:rPr>
          <w:rFonts w:ascii="Tahoma" w:hAnsi="Tahoma" w:cs="Tahoma"/>
          <w:color w:val="auto"/>
          <w:sz w:val="22"/>
        </w:rPr>
        <w:fldChar w:fldCharType="end"/>
      </w:r>
      <w:r w:rsidRPr="00DA7BEF">
        <w:rPr>
          <w:rFonts w:ascii="Tahoma" w:hAnsi="Tahoma" w:cs="Tahoma"/>
          <w:color w:val="auto"/>
          <w:sz w:val="22"/>
        </w:rPr>
        <w:tab/>
        <w:t>:</w:t>
      </w:r>
      <w:r w:rsidRPr="00DA7BEF">
        <w:rPr>
          <w:rFonts w:ascii="Tahoma" w:hAnsi="Tahoma" w:cs="Tahoma"/>
          <w:color w:val="auto"/>
          <w:sz w:val="22"/>
        </w:rPr>
        <w:tab/>
        <w:t>0, 8</w:t>
      </w:r>
    </w:p>
    <w:p w14:paraId="4F86BE5D" w14:textId="2A9A5B73" w:rsidR="00F67F6A" w:rsidRPr="00DA7BEF" w:rsidRDefault="00F67F6A" w:rsidP="00DA7BEF">
      <w:pPr>
        <w:pStyle w:val="a"/>
        <w:rPr>
          <w:rFonts w:ascii="Tahoma" w:hAnsi="Tahoma" w:cs="Tahoma"/>
          <w:color w:val="auto"/>
          <w:sz w:val="22"/>
        </w:rPr>
      </w:pPr>
      <w:r w:rsidRPr="00DA7BEF">
        <w:rPr>
          <w:rFonts w:ascii="Tahoma" w:hAnsi="Tahoma" w:cs="Tahoma"/>
          <w:color w:val="auto"/>
          <w:sz w:val="22"/>
        </w:rPr>
        <w:t>Koruma sınıfı</w:t>
      </w:r>
      <w:r w:rsidRPr="00DA7BEF">
        <w:rPr>
          <w:rFonts w:ascii="Tahoma" w:hAnsi="Tahoma" w:cs="Tahoma"/>
          <w:color w:val="auto"/>
          <w:sz w:val="22"/>
        </w:rPr>
        <w:tab/>
        <w:t>:</w:t>
      </w:r>
      <w:r w:rsidRPr="00DA7BEF">
        <w:rPr>
          <w:rFonts w:ascii="Tahoma" w:hAnsi="Tahoma" w:cs="Tahoma"/>
          <w:color w:val="auto"/>
          <w:sz w:val="22"/>
        </w:rPr>
        <w:tab/>
      </w:r>
      <w:r w:rsidR="00E82F29">
        <w:rPr>
          <w:rFonts w:ascii="Tahoma" w:hAnsi="Tahoma" w:cs="Tahoma"/>
          <w:color w:val="auto"/>
          <w:sz w:val="22"/>
        </w:rPr>
        <w:t>Dış Ortam</w:t>
      </w:r>
    </w:p>
    <w:p w14:paraId="7F41E008"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İzolasyon sınıfı</w:t>
      </w:r>
      <w:r w:rsidRPr="00DA7BEF">
        <w:rPr>
          <w:rFonts w:ascii="Tahoma" w:hAnsi="Tahoma" w:cs="Tahoma"/>
          <w:color w:val="auto"/>
          <w:sz w:val="22"/>
        </w:rPr>
        <w:tab/>
        <w:t>:</w:t>
      </w:r>
      <w:r w:rsidRPr="00DA7BEF">
        <w:rPr>
          <w:rFonts w:ascii="Tahoma" w:hAnsi="Tahoma" w:cs="Tahoma"/>
          <w:color w:val="auto"/>
          <w:sz w:val="22"/>
        </w:rPr>
        <w:tab/>
        <w:t>H</w:t>
      </w:r>
    </w:p>
    <w:p w14:paraId="1D3C827A"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 xml:space="preserve">Cos </w:t>
      </w:r>
      <w:r w:rsidRPr="00DA7BEF">
        <w:rPr>
          <w:rFonts w:ascii="Tahoma" w:hAnsi="Tahoma" w:cs="Tahoma"/>
        </w:rPr>
        <w:fldChar w:fldCharType="begin"/>
      </w:r>
      <w:r w:rsidRPr="00DA7BEF">
        <w:rPr>
          <w:rFonts w:ascii="Tahoma" w:hAnsi="Tahoma" w:cs="Tahoma"/>
        </w:rPr>
        <w:instrText>SYMBOL 106 \f "Symbol"</w:instrText>
      </w:r>
      <w:r w:rsidRPr="00DA7BEF">
        <w:rPr>
          <w:rFonts w:ascii="Tahoma" w:hAnsi="Tahoma" w:cs="Tahoma"/>
        </w:rPr>
        <w:fldChar w:fldCharType="end"/>
      </w:r>
      <w:r w:rsidRPr="00DA7BEF">
        <w:rPr>
          <w:rFonts w:ascii="Tahoma" w:hAnsi="Tahoma" w:cs="Tahoma"/>
        </w:rPr>
        <w:t xml:space="preserve"> : 0, 8 'de verim %90’ dan küçük olmayacaktır. </w:t>
      </w:r>
    </w:p>
    <w:p w14:paraId="356647A1"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Gerilim ±%5 ayarlanabilmelidir.</w:t>
      </w:r>
    </w:p>
    <w:p w14:paraId="2FD6C601"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 xml:space="preserve">İkaz dinamosu veya alternatör Jeneratör miline doğrudan doğruya bağlanmış ve </w:t>
      </w:r>
      <w:proofErr w:type="spellStart"/>
      <w:r w:rsidRPr="00DA7BEF">
        <w:rPr>
          <w:rFonts w:ascii="Tahoma" w:hAnsi="Tahoma" w:cs="Tahoma"/>
        </w:rPr>
        <w:t>permanet</w:t>
      </w:r>
      <w:proofErr w:type="spellEnd"/>
      <w:r w:rsidRPr="00DA7BEF">
        <w:rPr>
          <w:rFonts w:ascii="Tahoma" w:hAnsi="Tahoma" w:cs="Tahoma"/>
        </w:rPr>
        <w:t xml:space="preserve"> </w:t>
      </w:r>
      <w:proofErr w:type="spellStart"/>
      <w:r w:rsidRPr="00DA7BEF">
        <w:rPr>
          <w:rFonts w:ascii="Tahoma" w:hAnsi="Tahoma" w:cs="Tahoma"/>
        </w:rPr>
        <w:t>magnet</w:t>
      </w:r>
      <w:proofErr w:type="spellEnd"/>
      <w:r w:rsidRPr="00DA7BEF">
        <w:rPr>
          <w:rFonts w:ascii="Tahoma" w:hAnsi="Tahoma" w:cs="Tahoma"/>
        </w:rPr>
        <w:t xml:space="preserve"> (PM) </w:t>
      </w:r>
      <w:proofErr w:type="spellStart"/>
      <w:r w:rsidRPr="00DA7BEF">
        <w:rPr>
          <w:rFonts w:ascii="Tahoma" w:hAnsi="Tahoma" w:cs="Tahoma"/>
        </w:rPr>
        <w:t>uyarımlı</w:t>
      </w:r>
      <w:proofErr w:type="spellEnd"/>
      <w:r w:rsidRPr="00DA7BEF">
        <w:rPr>
          <w:rFonts w:ascii="Tahoma" w:hAnsi="Tahoma" w:cs="Tahoma"/>
        </w:rPr>
        <w:t xml:space="preserve"> olmalıdır. </w:t>
      </w:r>
    </w:p>
    <w:p w14:paraId="5D76D806"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 xml:space="preserve">Alternatör tropik </w:t>
      </w:r>
      <w:proofErr w:type="spellStart"/>
      <w:r w:rsidRPr="00DA7BEF">
        <w:rPr>
          <w:rFonts w:ascii="Tahoma" w:hAnsi="Tahoma" w:cs="Tahoma"/>
        </w:rPr>
        <w:t>izalasyonlu</w:t>
      </w:r>
      <w:proofErr w:type="spellEnd"/>
      <w:r w:rsidRPr="00DA7BEF">
        <w:rPr>
          <w:rFonts w:ascii="Tahoma" w:hAnsi="Tahoma" w:cs="Tahoma"/>
        </w:rPr>
        <w:t xml:space="preserve"> olacaktır.</w:t>
      </w:r>
    </w:p>
    <w:p w14:paraId="334A38D8"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 xml:space="preserve">Elektronik otomatik voltaj regülatörü alternatör </w:t>
      </w:r>
      <w:proofErr w:type="spellStart"/>
      <w:r w:rsidRPr="00DA7BEF">
        <w:rPr>
          <w:rFonts w:ascii="Tahoma" w:hAnsi="Tahoma" w:cs="Tahoma"/>
        </w:rPr>
        <w:t>karekteristiklerine</w:t>
      </w:r>
      <w:proofErr w:type="spellEnd"/>
      <w:r w:rsidRPr="00DA7BEF">
        <w:rPr>
          <w:rFonts w:ascii="Tahoma" w:hAnsi="Tahoma" w:cs="Tahoma"/>
        </w:rPr>
        <w:t xml:space="preserve"> uygun olmalıdır.</w:t>
      </w:r>
    </w:p>
    <w:p w14:paraId="41738811"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Güç kablolarının bağlanabilmesi için alternatör kutusu içerisinde ayrı ayrı fazlara ve nötre bağlanmasına izin veren baralar bulunacaktır.</w:t>
      </w:r>
    </w:p>
    <w:p w14:paraId="0837C69A"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Alternatör verimi %50, %75, %100 yüklerde %94’ün altında olmamalıdır.</w:t>
      </w:r>
    </w:p>
    <w:p w14:paraId="5ECAADED" w14:textId="77777777" w:rsidR="00F67F6A" w:rsidRPr="00DA7BEF" w:rsidRDefault="00F67F6A" w:rsidP="0067483F">
      <w:pPr>
        <w:numPr>
          <w:ilvl w:val="0"/>
          <w:numId w:val="6"/>
        </w:numPr>
        <w:spacing w:before="120" w:after="120" w:line="276" w:lineRule="auto"/>
        <w:jc w:val="both"/>
        <w:rPr>
          <w:rFonts w:ascii="Tahoma" w:hAnsi="Tahoma" w:cs="Tahoma"/>
        </w:rPr>
      </w:pPr>
      <w:r w:rsidRPr="00DA7BEF">
        <w:rPr>
          <w:rFonts w:ascii="Tahoma" w:hAnsi="Tahoma" w:cs="Tahoma"/>
        </w:rPr>
        <w:t xml:space="preserve">Motor ve Jeneratör müşterek bir kaide üzerine monte edilmiş olacak, Jeneratör, motora elastiki </w:t>
      </w:r>
      <w:proofErr w:type="spellStart"/>
      <w:r w:rsidRPr="00DA7BEF">
        <w:rPr>
          <w:rFonts w:ascii="Tahoma" w:hAnsi="Tahoma" w:cs="Tahoma"/>
        </w:rPr>
        <w:t>kaplinle</w:t>
      </w:r>
      <w:proofErr w:type="spellEnd"/>
      <w:r w:rsidRPr="00DA7BEF">
        <w:rPr>
          <w:rFonts w:ascii="Tahoma" w:hAnsi="Tahoma" w:cs="Tahoma"/>
        </w:rPr>
        <w:t xml:space="preserve"> direkt </w:t>
      </w:r>
      <w:proofErr w:type="spellStart"/>
      <w:r w:rsidRPr="00DA7BEF">
        <w:rPr>
          <w:rFonts w:ascii="Tahoma" w:hAnsi="Tahoma" w:cs="Tahoma"/>
        </w:rPr>
        <w:t>akuple</w:t>
      </w:r>
      <w:proofErr w:type="spellEnd"/>
      <w:r w:rsidRPr="00DA7BEF">
        <w:rPr>
          <w:rFonts w:ascii="Tahoma" w:hAnsi="Tahoma" w:cs="Tahoma"/>
        </w:rPr>
        <w:t xml:space="preserve"> olarak bağlanacaktır. </w:t>
      </w:r>
      <w:proofErr w:type="spellStart"/>
      <w:r w:rsidRPr="00DA7BEF">
        <w:rPr>
          <w:rFonts w:ascii="Tahoma" w:hAnsi="Tahoma" w:cs="Tahoma"/>
        </w:rPr>
        <w:t>Egzost</w:t>
      </w:r>
      <w:proofErr w:type="spellEnd"/>
      <w:r w:rsidRPr="00DA7BEF">
        <w:rPr>
          <w:rFonts w:ascii="Tahoma" w:hAnsi="Tahoma" w:cs="Tahoma"/>
        </w:rPr>
        <w:t xml:space="preserve"> yakıt ve soğuk su sistemleri boru bağlantıları standartlara uygun eksiksiz yapılacaktır. Döner aksam koruma altına alınacaktır.</w:t>
      </w:r>
    </w:p>
    <w:p w14:paraId="5A24C71D" w14:textId="77777777" w:rsidR="00DA7BEF" w:rsidRPr="00DA7BEF" w:rsidRDefault="00DA7BEF" w:rsidP="00DA7BEF">
      <w:pPr>
        <w:jc w:val="both"/>
        <w:rPr>
          <w:rFonts w:ascii="Tahoma" w:hAnsi="Tahoma" w:cs="Tahoma"/>
          <w:b/>
          <w:bCs/>
          <w:sz w:val="24"/>
          <w:szCs w:val="24"/>
        </w:rPr>
      </w:pPr>
    </w:p>
    <w:p w14:paraId="5C13D26E" w14:textId="77777777" w:rsidR="00F67F6A" w:rsidRPr="00DA7BEF" w:rsidRDefault="00F67F6A" w:rsidP="00DA7BEF">
      <w:pPr>
        <w:jc w:val="both"/>
        <w:rPr>
          <w:rFonts w:ascii="Tahoma" w:hAnsi="Tahoma" w:cs="Tahoma"/>
          <w:b/>
          <w:bCs/>
          <w:sz w:val="24"/>
          <w:szCs w:val="24"/>
        </w:rPr>
      </w:pPr>
      <w:r w:rsidRPr="00DA7BEF">
        <w:rPr>
          <w:rFonts w:ascii="Tahoma" w:hAnsi="Tahoma" w:cs="Tahoma"/>
          <w:b/>
          <w:bCs/>
          <w:sz w:val="24"/>
          <w:szCs w:val="24"/>
        </w:rPr>
        <w:t>D.4</w:t>
      </w:r>
      <w:r w:rsidRPr="00DA7BEF">
        <w:rPr>
          <w:rFonts w:ascii="Tahoma" w:hAnsi="Tahoma" w:cs="Tahoma"/>
          <w:b/>
          <w:bCs/>
          <w:sz w:val="24"/>
          <w:szCs w:val="24"/>
        </w:rPr>
        <w:tab/>
        <w:t>DİZEL JENERATÖR KONTROL PANELİ ;</w:t>
      </w:r>
    </w:p>
    <w:p w14:paraId="7F7CBEF7"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eastAsia="Calibri" w:hAnsi="Tahoma" w:cs="Tahoma"/>
        </w:rPr>
        <w:t xml:space="preserve">Kontrol paneli </w:t>
      </w:r>
      <w:proofErr w:type="spellStart"/>
      <w:r w:rsidRPr="00DA7BEF">
        <w:rPr>
          <w:rFonts w:ascii="Tahoma" w:eastAsia="Calibri" w:hAnsi="Tahoma" w:cs="Tahoma"/>
        </w:rPr>
        <w:t>mikroprosessor</w:t>
      </w:r>
      <w:proofErr w:type="spellEnd"/>
      <w:r w:rsidRPr="00DA7BEF">
        <w:rPr>
          <w:rFonts w:ascii="Tahoma" w:eastAsia="Calibri" w:hAnsi="Tahoma" w:cs="Tahoma"/>
        </w:rPr>
        <w:t xml:space="preserve"> tabanlı olup aydınlatmalı LCD </w:t>
      </w:r>
      <w:proofErr w:type="spellStart"/>
      <w:r w:rsidRPr="00DA7BEF">
        <w:rPr>
          <w:rFonts w:ascii="Tahoma" w:eastAsia="Calibri" w:hAnsi="Tahoma" w:cs="Tahoma"/>
        </w:rPr>
        <w:t>display’i</w:t>
      </w:r>
      <w:proofErr w:type="spellEnd"/>
      <w:r w:rsidRPr="00DA7BEF">
        <w:rPr>
          <w:rFonts w:ascii="Tahoma" w:eastAsia="Calibri" w:hAnsi="Tahoma" w:cs="Tahoma"/>
        </w:rPr>
        <w:t xml:space="preserve"> bulunmalıdır. Jeneratörün durumunu alarm ve arızaları gösteren ışıklı göstergeler renkli ledlerle alarm ve arızaları gösterebilmelidir</w:t>
      </w:r>
      <w:r w:rsidRPr="00DA7BEF">
        <w:rPr>
          <w:rFonts w:ascii="Tahoma" w:hAnsi="Tahoma" w:cs="Tahoma"/>
        </w:rPr>
        <w:t>.</w:t>
      </w:r>
    </w:p>
    <w:p w14:paraId="6FB71758" w14:textId="77777777" w:rsidR="00F67F6A" w:rsidRPr="00DA7BEF" w:rsidRDefault="00F67F6A" w:rsidP="0067483F">
      <w:pPr>
        <w:numPr>
          <w:ilvl w:val="0"/>
          <w:numId w:val="7"/>
        </w:numPr>
        <w:spacing w:before="120" w:after="120" w:line="276" w:lineRule="auto"/>
        <w:jc w:val="both"/>
        <w:rPr>
          <w:rFonts w:ascii="Tahoma" w:eastAsia="Calibri" w:hAnsi="Tahoma" w:cs="Tahoma"/>
        </w:rPr>
      </w:pPr>
      <w:r w:rsidRPr="00DA7BEF">
        <w:rPr>
          <w:rFonts w:ascii="Tahoma" w:eastAsia="Calibri" w:hAnsi="Tahoma" w:cs="Tahoma"/>
        </w:rPr>
        <w:t>Jeneratörün kontrol paneli jeneratörün şasesinin üzerine ayaklı olarak monte edilmiş olmalıdır.</w:t>
      </w:r>
    </w:p>
    <w:p w14:paraId="5E07707F" w14:textId="77777777" w:rsidR="00F67F6A" w:rsidRPr="00DA7BEF" w:rsidRDefault="00F67F6A" w:rsidP="0067483F">
      <w:pPr>
        <w:numPr>
          <w:ilvl w:val="0"/>
          <w:numId w:val="7"/>
        </w:numPr>
        <w:spacing w:before="120" w:after="120" w:line="276" w:lineRule="auto"/>
        <w:jc w:val="both"/>
        <w:rPr>
          <w:rFonts w:ascii="Tahoma" w:eastAsia="Calibri" w:hAnsi="Tahoma" w:cs="Tahoma"/>
        </w:rPr>
      </w:pPr>
      <w:r w:rsidRPr="00DA7BEF">
        <w:rPr>
          <w:rFonts w:ascii="Tahoma" w:eastAsia="Calibri" w:hAnsi="Tahoma" w:cs="Tahoma"/>
        </w:rPr>
        <w:t>Kontrol panelinin IP54 koruma derecesine sahip olmalıdır.</w:t>
      </w:r>
    </w:p>
    <w:p w14:paraId="5E7396C5" w14:textId="77777777" w:rsidR="00F67F6A" w:rsidRPr="00DA7BEF" w:rsidRDefault="00F67F6A" w:rsidP="0067483F">
      <w:pPr>
        <w:numPr>
          <w:ilvl w:val="0"/>
          <w:numId w:val="7"/>
        </w:numPr>
        <w:spacing w:before="120" w:after="120" w:line="276" w:lineRule="auto"/>
        <w:jc w:val="both"/>
        <w:rPr>
          <w:rFonts w:ascii="Tahoma" w:eastAsia="Calibri" w:hAnsi="Tahoma" w:cs="Tahoma"/>
        </w:rPr>
      </w:pPr>
      <w:r w:rsidRPr="00DA7BEF">
        <w:rPr>
          <w:rFonts w:ascii="Tahoma" w:eastAsia="Calibri" w:hAnsi="Tahoma" w:cs="Tahoma"/>
        </w:rPr>
        <w:t>Kontrol paneli geçmiş olayları oluş sırasına göre hafızasında saklayabilmeli (</w:t>
      </w:r>
      <w:proofErr w:type="spellStart"/>
      <w:r w:rsidRPr="00DA7BEF">
        <w:rPr>
          <w:rFonts w:ascii="Tahoma" w:eastAsia="Calibri" w:hAnsi="Tahoma" w:cs="Tahoma"/>
        </w:rPr>
        <w:t>Event</w:t>
      </w:r>
      <w:proofErr w:type="spellEnd"/>
      <w:r w:rsidRPr="00DA7BEF">
        <w:rPr>
          <w:rFonts w:ascii="Tahoma" w:eastAsia="Calibri" w:hAnsi="Tahoma" w:cs="Tahoma"/>
        </w:rPr>
        <w:t xml:space="preserve"> </w:t>
      </w:r>
      <w:proofErr w:type="spellStart"/>
      <w:r w:rsidRPr="00DA7BEF">
        <w:rPr>
          <w:rFonts w:ascii="Tahoma" w:eastAsia="Calibri" w:hAnsi="Tahoma" w:cs="Tahoma"/>
        </w:rPr>
        <w:t>Recording</w:t>
      </w:r>
      <w:proofErr w:type="spellEnd"/>
      <w:r w:rsidRPr="00DA7BEF">
        <w:rPr>
          <w:rFonts w:ascii="Tahoma" w:eastAsia="Calibri" w:hAnsi="Tahoma" w:cs="Tahoma"/>
        </w:rPr>
        <w:t>), istenildiği zaman bu geçmiş olay bilgilerine ulaşılmalıdır.</w:t>
      </w:r>
    </w:p>
    <w:p w14:paraId="136BED38" w14:textId="77777777" w:rsidR="00F67F6A" w:rsidRPr="00DA7BEF" w:rsidRDefault="00F67F6A" w:rsidP="0067483F">
      <w:pPr>
        <w:numPr>
          <w:ilvl w:val="0"/>
          <w:numId w:val="7"/>
        </w:numPr>
        <w:spacing w:before="120" w:after="120" w:line="276" w:lineRule="auto"/>
        <w:jc w:val="both"/>
        <w:rPr>
          <w:rFonts w:ascii="Tahoma" w:eastAsia="Calibri" w:hAnsi="Tahoma" w:cs="Tahoma"/>
        </w:rPr>
      </w:pPr>
      <w:r w:rsidRPr="00DA7BEF">
        <w:rPr>
          <w:rFonts w:ascii="Tahoma" w:eastAsia="Calibri" w:hAnsi="Tahoma" w:cs="Tahoma"/>
        </w:rPr>
        <w:t>Kontrol panelinin üzerinde mantar başlı acil durdurma butonu bulunmalıdır.</w:t>
      </w:r>
    </w:p>
    <w:p w14:paraId="2E78352B" w14:textId="77777777" w:rsidR="00F67F6A" w:rsidRPr="00DA7BEF" w:rsidRDefault="00F67F6A" w:rsidP="0067483F">
      <w:pPr>
        <w:numPr>
          <w:ilvl w:val="0"/>
          <w:numId w:val="7"/>
        </w:numPr>
        <w:spacing w:before="120" w:after="120" w:line="276" w:lineRule="auto"/>
        <w:jc w:val="both"/>
        <w:rPr>
          <w:rFonts w:ascii="Tahoma" w:eastAsia="Calibri" w:hAnsi="Tahoma" w:cs="Tahoma"/>
        </w:rPr>
      </w:pPr>
      <w:r w:rsidRPr="00DA7BEF">
        <w:rPr>
          <w:rFonts w:ascii="Tahoma" w:eastAsia="Calibri" w:hAnsi="Tahoma" w:cs="Tahoma"/>
        </w:rPr>
        <w:t>Kontrol ünitesi aşağıdaki modlarda çalışabilmelidir</w:t>
      </w:r>
    </w:p>
    <w:p w14:paraId="549C7276" w14:textId="77777777" w:rsidR="00F67F6A" w:rsidRPr="00DA7BEF" w:rsidRDefault="00F67F6A" w:rsidP="0067483F">
      <w:pPr>
        <w:numPr>
          <w:ilvl w:val="1"/>
          <w:numId w:val="7"/>
        </w:numPr>
        <w:spacing w:after="0" w:line="0" w:lineRule="atLeast"/>
        <w:ind w:left="1434" w:hanging="357"/>
        <w:jc w:val="both"/>
        <w:rPr>
          <w:rFonts w:ascii="Tahoma" w:eastAsia="Calibri" w:hAnsi="Tahoma" w:cs="Tahoma"/>
        </w:rPr>
      </w:pPr>
      <w:r w:rsidRPr="00DA7BEF">
        <w:rPr>
          <w:rFonts w:ascii="Tahoma" w:eastAsia="Calibri" w:hAnsi="Tahoma" w:cs="Tahoma"/>
        </w:rPr>
        <w:t xml:space="preserve">Çalıştırma Modu: Dizel jeneratör grubunu manuel olarak çalıştırmaya </w:t>
      </w:r>
      <w:proofErr w:type="gramStart"/>
      <w:r w:rsidRPr="00DA7BEF">
        <w:rPr>
          <w:rFonts w:ascii="Tahoma" w:eastAsia="Calibri" w:hAnsi="Tahoma" w:cs="Tahoma"/>
        </w:rPr>
        <w:t>imkan</w:t>
      </w:r>
      <w:proofErr w:type="gramEnd"/>
      <w:r w:rsidRPr="00DA7BEF">
        <w:rPr>
          <w:rFonts w:ascii="Tahoma" w:eastAsia="Calibri" w:hAnsi="Tahoma" w:cs="Tahoma"/>
        </w:rPr>
        <w:t xml:space="preserve"> verir</w:t>
      </w:r>
    </w:p>
    <w:p w14:paraId="10DFE96B" w14:textId="77777777" w:rsidR="00F67F6A" w:rsidRPr="00DA7BEF" w:rsidRDefault="00F67F6A" w:rsidP="0067483F">
      <w:pPr>
        <w:numPr>
          <w:ilvl w:val="1"/>
          <w:numId w:val="7"/>
        </w:numPr>
        <w:spacing w:after="0" w:line="0" w:lineRule="atLeast"/>
        <w:ind w:left="1434" w:hanging="357"/>
        <w:jc w:val="both"/>
        <w:rPr>
          <w:rFonts w:ascii="Tahoma" w:eastAsia="Calibri" w:hAnsi="Tahoma" w:cs="Tahoma"/>
        </w:rPr>
      </w:pPr>
      <w:proofErr w:type="spellStart"/>
      <w:r w:rsidRPr="00DA7BEF">
        <w:rPr>
          <w:rFonts w:ascii="Tahoma" w:eastAsia="Calibri" w:hAnsi="Tahoma" w:cs="Tahoma"/>
        </w:rPr>
        <w:lastRenderedPageBreak/>
        <w:t>Otoamtik</w:t>
      </w:r>
      <w:proofErr w:type="spellEnd"/>
      <w:r w:rsidRPr="00DA7BEF">
        <w:rPr>
          <w:rFonts w:ascii="Tahoma" w:eastAsia="Calibri" w:hAnsi="Tahoma" w:cs="Tahoma"/>
        </w:rPr>
        <w:t xml:space="preserve"> </w:t>
      </w:r>
      <w:proofErr w:type="spellStart"/>
      <w:r w:rsidRPr="00DA7BEF">
        <w:rPr>
          <w:rFonts w:ascii="Tahoma" w:eastAsia="Calibri" w:hAnsi="Tahoma" w:cs="Tahoma"/>
        </w:rPr>
        <w:t>Modu</w:t>
      </w:r>
      <w:proofErr w:type="spellEnd"/>
      <w:r w:rsidRPr="00DA7BEF">
        <w:rPr>
          <w:rFonts w:ascii="Tahoma" w:eastAsia="Calibri" w:hAnsi="Tahoma" w:cs="Tahoma"/>
        </w:rPr>
        <w:t xml:space="preserve">: Dizel jeneratörün elektrik enerjisi kesildiğinde elle bir müdahaleye gerek kalmadan otomatik olarak devreye girmesini çıkmasına </w:t>
      </w:r>
      <w:proofErr w:type="gramStart"/>
      <w:r w:rsidRPr="00DA7BEF">
        <w:rPr>
          <w:rFonts w:ascii="Tahoma" w:eastAsia="Calibri" w:hAnsi="Tahoma" w:cs="Tahoma"/>
        </w:rPr>
        <w:t>imkan</w:t>
      </w:r>
      <w:proofErr w:type="gramEnd"/>
      <w:r w:rsidRPr="00DA7BEF">
        <w:rPr>
          <w:rFonts w:ascii="Tahoma" w:eastAsia="Calibri" w:hAnsi="Tahoma" w:cs="Tahoma"/>
        </w:rPr>
        <w:t xml:space="preserve"> verir</w:t>
      </w:r>
    </w:p>
    <w:p w14:paraId="790A6B76" w14:textId="77777777" w:rsidR="00F67F6A" w:rsidRPr="00DA7BEF" w:rsidRDefault="00F67F6A" w:rsidP="0067483F">
      <w:pPr>
        <w:numPr>
          <w:ilvl w:val="1"/>
          <w:numId w:val="7"/>
        </w:numPr>
        <w:spacing w:after="0" w:line="0" w:lineRule="atLeast"/>
        <w:ind w:left="1434" w:hanging="357"/>
        <w:jc w:val="both"/>
        <w:rPr>
          <w:rFonts w:ascii="Tahoma" w:eastAsia="Calibri" w:hAnsi="Tahoma" w:cs="Tahoma"/>
        </w:rPr>
      </w:pPr>
      <w:r w:rsidRPr="00DA7BEF">
        <w:rPr>
          <w:rFonts w:ascii="Tahoma" w:eastAsia="Calibri" w:hAnsi="Tahoma" w:cs="Tahoma"/>
        </w:rPr>
        <w:t>Stop Modu: Dizel jeneratörü durdurur.</w:t>
      </w:r>
    </w:p>
    <w:p w14:paraId="1FC9738C" w14:textId="77777777" w:rsidR="00F67F6A" w:rsidRPr="00DA7BEF" w:rsidRDefault="00F67F6A" w:rsidP="0067483F">
      <w:pPr>
        <w:numPr>
          <w:ilvl w:val="0"/>
          <w:numId w:val="7"/>
        </w:numPr>
        <w:spacing w:before="120" w:after="120" w:line="276" w:lineRule="auto"/>
        <w:jc w:val="both"/>
        <w:rPr>
          <w:rFonts w:ascii="Tahoma" w:eastAsia="Calibri" w:hAnsi="Tahoma" w:cs="Tahoma"/>
        </w:rPr>
      </w:pPr>
      <w:r w:rsidRPr="00DA7BEF">
        <w:rPr>
          <w:rFonts w:ascii="Tahoma" w:eastAsia="Calibri" w:hAnsi="Tahoma" w:cs="Tahoma"/>
        </w:rPr>
        <w:t xml:space="preserve">Aşağıdaki alarm ve arıza bilgilendirmelerini gösterebilmeli ve yine aşağıda belirtilen korumaları yapabilmelidir. </w:t>
      </w:r>
    </w:p>
    <w:p w14:paraId="0E628812" w14:textId="77777777" w:rsidR="00F67F6A" w:rsidRPr="00DA7BEF" w:rsidRDefault="00F67F6A" w:rsidP="0067483F">
      <w:pPr>
        <w:numPr>
          <w:ilvl w:val="1"/>
          <w:numId w:val="7"/>
        </w:numPr>
        <w:spacing w:after="0" w:line="0" w:lineRule="atLeast"/>
        <w:jc w:val="both"/>
        <w:rPr>
          <w:rFonts w:ascii="Tahoma" w:eastAsia="Calibri" w:hAnsi="Tahoma" w:cs="Tahoma"/>
        </w:rPr>
      </w:pPr>
      <w:r w:rsidRPr="00DA7BEF">
        <w:rPr>
          <w:rFonts w:ascii="Tahoma" w:eastAsia="Calibri" w:hAnsi="Tahoma" w:cs="Tahoma"/>
        </w:rPr>
        <w:t>Jeneratör Standart Korumaları</w:t>
      </w:r>
    </w:p>
    <w:p w14:paraId="750AD594"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Düşük Voltaj ve Yüksek Voltaj Koruması</w:t>
      </w:r>
    </w:p>
    <w:p w14:paraId="3BB09410"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Yüksek frekans ve Düşük Frekans Koruması</w:t>
      </w:r>
    </w:p>
    <w:p w14:paraId="002D090D"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Ters Güç Koruması</w:t>
      </w:r>
    </w:p>
    <w:p w14:paraId="5AC0E607" w14:textId="77777777" w:rsidR="00F67F6A" w:rsidRPr="00DA7BEF" w:rsidRDefault="00F67F6A" w:rsidP="0067483F">
      <w:pPr>
        <w:numPr>
          <w:ilvl w:val="1"/>
          <w:numId w:val="7"/>
        </w:numPr>
        <w:spacing w:after="0" w:line="0" w:lineRule="atLeast"/>
        <w:jc w:val="both"/>
        <w:rPr>
          <w:rFonts w:ascii="Tahoma" w:eastAsia="Calibri" w:hAnsi="Tahoma" w:cs="Tahoma"/>
        </w:rPr>
      </w:pPr>
      <w:r w:rsidRPr="00DA7BEF">
        <w:rPr>
          <w:rFonts w:ascii="Tahoma" w:eastAsia="Calibri" w:hAnsi="Tahoma" w:cs="Tahoma"/>
        </w:rPr>
        <w:t>Jeneratör Alarmları;</w:t>
      </w:r>
    </w:p>
    <w:p w14:paraId="35457E20"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Düşük yağ basıncı</w:t>
      </w:r>
    </w:p>
    <w:p w14:paraId="460462D9"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Aşırı Sıcaklık Alarmı</w:t>
      </w:r>
    </w:p>
    <w:p w14:paraId="3150F4C7"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Akü aşırı voltaj alarmı</w:t>
      </w:r>
    </w:p>
    <w:p w14:paraId="09CB36E3"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Zayıf Akü Alarmı</w:t>
      </w:r>
    </w:p>
    <w:p w14:paraId="5405459B"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Akü şarj alternatörü alarmı</w:t>
      </w:r>
    </w:p>
    <w:p w14:paraId="694C2C6A"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Motora aşırı yüklenme alarmı</w:t>
      </w:r>
    </w:p>
    <w:p w14:paraId="2A50C7EF"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 xml:space="preserve">Motor Bakım zamanlarını belirten </w:t>
      </w:r>
      <w:proofErr w:type="spellStart"/>
      <w:r w:rsidRPr="00DA7BEF">
        <w:rPr>
          <w:rFonts w:ascii="Tahoma" w:eastAsia="Calibri" w:hAnsi="Tahoma" w:cs="Tahoma"/>
        </w:rPr>
        <w:t>timer</w:t>
      </w:r>
      <w:proofErr w:type="spellEnd"/>
    </w:p>
    <w:p w14:paraId="7812E51A" w14:textId="77777777" w:rsidR="00F67F6A" w:rsidRPr="00DA7BEF" w:rsidRDefault="00F67F6A" w:rsidP="0067483F">
      <w:pPr>
        <w:numPr>
          <w:ilvl w:val="1"/>
          <w:numId w:val="7"/>
        </w:numPr>
        <w:spacing w:after="0" w:line="0" w:lineRule="atLeast"/>
        <w:jc w:val="both"/>
        <w:rPr>
          <w:rFonts w:ascii="Tahoma" w:eastAsia="Calibri" w:hAnsi="Tahoma" w:cs="Tahoma"/>
        </w:rPr>
      </w:pPr>
      <w:r w:rsidRPr="00DA7BEF">
        <w:rPr>
          <w:rFonts w:ascii="Tahoma" w:eastAsia="Calibri" w:hAnsi="Tahoma" w:cs="Tahoma"/>
        </w:rPr>
        <w:t>Jeneratör Ölçüm Değerleri;</w:t>
      </w:r>
    </w:p>
    <w:p w14:paraId="07EC0904"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 xml:space="preserve">Yağ basıncı, </w:t>
      </w:r>
    </w:p>
    <w:p w14:paraId="05228798"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Akımlar,</w:t>
      </w:r>
    </w:p>
    <w:p w14:paraId="18B87AFC"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Frekans,</w:t>
      </w:r>
    </w:p>
    <w:p w14:paraId="7852C1D4"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Gerçek güç</w:t>
      </w:r>
    </w:p>
    <w:p w14:paraId="19E2C945"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Reaktif Güç</w:t>
      </w:r>
    </w:p>
    <w:p w14:paraId="2C501B3C"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Güç faktörü</w:t>
      </w:r>
    </w:p>
    <w:p w14:paraId="183184FF"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Yağ basıncı</w:t>
      </w:r>
    </w:p>
    <w:p w14:paraId="3EC7E6F4"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Soğutma devresi su sıcaklığı</w:t>
      </w:r>
    </w:p>
    <w:p w14:paraId="15F400F3"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Motor Hızı,</w:t>
      </w:r>
    </w:p>
    <w:p w14:paraId="4CD529BE" w14:textId="77777777"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Akü Voltajı,</w:t>
      </w:r>
    </w:p>
    <w:p w14:paraId="28AF3218" w14:textId="4FF782FE" w:rsidR="00F67F6A" w:rsidRPr="00DA7BEF" w:rsidRDefault="00F67F6A" w:rsidP="0067483F">
      <w:pPr>
        <w:numPr>
          <w:ilvl w:val="2"/>
          <w:numId w:val="7"/>
        </w:numPr>
        <w:spacing w:after="0" w:line="0" w:lineRule="atLeast"/>
        <w:jc w:val="both"/>
        <w:rPr>
          <w:rFonts w:ascii="Tahoma" w:eastAsia="Calibri" w:hAnsi="Tahoma" w:cs="Tahoma"/>
        </w:rPr>
      </w:pPr>
      <w:r w:rsidRPr="00DA7BEF">
        <w:rPr>
          <w:rFonts w:ascii="Tahoma" w:eastAsia="Calibri" w:hAnsi="Tahoma" w:cs="Tahoma"/>
        </w:rPr>
        <w:t>Motor Çalışma Zamanı</w:t>
      </w:r>
    </w:p>
    <w:p w14:paraId="656933D8" w14:textId="0FF6E30D" w:rsidR="00DA7BEF" w:rsidRPr="00DA7BEF" w:rsidRDefault="00DA7BEF" w:rsidP="00DA7BEF">
      <w:pPr>
        <w:spacing w:after="0" w:line="0" w:lineRule="atLeast"/>
        <w:jc w:val="both"/>
        <w:rPr>
          <w:rFonts w:ascii="Tahoma" w:eastAsia="Calibri" w:hAnsi="Tahoma" w:cs="Tahoma"/>
        </w:rPr>
      </w:pPr>
    </w:p>
    <w:p w14:paraId="0D712DB0" w14:textId="77777777" w:rsidR="00DA7BEF" w:rsidRPr="00DA7BEF" w:rsidRDefault="00DA7BEF" w:rsidP="00DA7BEF">
      <w:pPr>
        <w:spacing w:after="0" w:line="0" w:lineRule="atLeast"/>
        <w:jc w:val="both"/>
        <w:rPr>
          <w:rFonts w:ascii="Tahoma" w:eastAsia="Calibri" w:hAnsi="Tahoma" w:cs="Tahoma"/>
        </w:rPr>
      </w:pPr>
    </w:p>
    <w:p w14:paraId="642194EA" w14:textId="77777777" w:rsidR="00F67F6A" w:rsidRPr="00DA7BEF" w:rsidRDefault="00F67F6A" w:rsidP="00DA7BEF">
      <w:pPr>
        <w:jc w:val="both"/>
        <w:rPr>
          <w:rFonts w:ascii="Tahoma" w:hAnsi="Tahoma" w:cs="Tahoma"/>
          <w:b/>
          <w:bCs/>
          <w:sz w:val="24"/>
          <w:szCs w:val="24"/>
        </w:rPr>
      </w:pPr>
      <w:r w:rsidRPr="00DA7BEF">
        <w:rPr>
          <w:rFonts w:ascii="Tahoma" w:hAnsi="Tahoma" w:cs="Tahoma"/>
          <w:b/>
          <w:bCs/>
          <w:sz w:val="24"/>
          <w:szCs w:val="24"/>
        </w:rPr>
        <w:t>D.5</w:t>
      </w:r>
      <w:r w:rsidRPr="00DA7BEF">
        <w:rPr>
          <w:rFonts w:ascii="Tahoma" w:hAnsi="Tahoma" w:cs="Tahoma"/>
          <w:b/>
          <w:bCs/>
          <w:sz w:val="24"/>
          <w:szCs w:val="24"/>
        </w:rPr>
        <w:tab/>
        <w:t>TRANSFER PANOSU ;</w:t>
      </w:r>
    </w:p>
    <w:p w14:paraId="775AB8CF"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Projede belirtilen değerlerdeki kısa devre dayanımına haiz, 4 kutuplu, (tercihen gecikmeli nötr geçişli – </w:t>
      </w:r>
      <w:proofErr w:type="spellStart"/>
      <w:r w:rsidRPr="00DA7BEF">
        <w:rPr>
          <w:rFonts w:ascii="Tahoma" w:hAnsi="Tahoma" w:cs="Tahoma"/>
        </w:rPr>
        <w:t>Over</w:t>
      </w:r>
      <w:proofErr w:type="spellEnd"/>
      <w:r w:rsidRPr="00DA7BEF">
        <w:rPr>
          <w:rFonts w:ascii="Tahoma" w:hAnsi="Tahoma" w:cs="Tahoma"/>
        </w:rPr>
        <w:t xml:space="preserve"> </w:t>
      </w:r>
      <w:proofErr w:type="spellStart"/>
      <w:r w:rsidRPr="00DA7BEF">
        <w:rPr>
          <w:rFonts w:ascii="Tahoma" w:hAnsi="Tahoma" w:cs="Tahoma"/>
        </w:rPr>
        <w:t>Lapping</w:t>
      </w:r>
      <w:proofErr w:type="spellEnd"/>
      <w:r w:rsidRPr="00DA7BEF">
        <w:rPr>
          <w:rFonts w:ascii="Tahoma" w:hAnsi="Tahoma" w:cs="Tahoma"/>
        </w:rPr>
        <w:t xml:space="preserve">), şebeke – </w:t>
      </w:r>
      <w:proofErr w:type="spellStart"/>
      <w:r w:rsidRPr="00DA7BEF">
        <w:rPr>
          <w:rFonts w:ascii="Tahoma" w:hAnsi="Tahoma" w:cs="Tahoma"/>
        </w:rPr>
        <w:t>generatör</w:t>
      </w:r>
      <w:proofErr w:type="spellEnd"/>
      <w:r w:rsidRPr="00DA7BEF">
        <w:rPr>
          <w:rFonts w:ascii="Tahoma" w:hAnsi="Tahoma" w:cs="Tahoma"/>
        </w:rPr>
        <w:t xml:space="preserve"> arasında transferi sağlayacak Otomatik Transfer Şalteri (ATS) ve </w:t>
      </w:r>
      <w:proofErr w:type="spellStart"/>
      <w:r w:rsidRPr="00DA7BEF">
        <w:rPr>
          <w:rFonts w:ascii="Tahoma" w:hAnsi="Tahoma" w:cs="Tahoma"/>
        </w:rPr>
        <w:t>Mikroprossesörlü</w:t>
      </w:r>
      <w:proofErr w:type="spellEnd"/>
      <w:r w:rsidRPr="00DA7BEF">
        <w:rPr>
          <w:rFonts w:ascii="Tahoma" w:hAnsi="Tahoma" w:cs="Tahoma"/>
        </w:rPr>
        <w:t xml:space="preserve"> Kontrol modülü temin edilecektir. Transfer ünitesi ve kontrol birimi aynı üretici firma </w:t>
      </w:r>
      <w:proofErr w:type="spellStart"/>
      <w:r w:rsidRPr="00DA7BEF">
        <w:rPr>
          <w:rFonts w:ascii="Tahoma" w:hAnsi="Tahoma" w:cs="Tahoma"/>
        </w:rPr>
        <w:t>mamülü</w:t>
      </w:r>
      <w:proofErr w:type="spellEnd"/>
      <w:r w:rsidRPr="00DA7BEF">
        <w:rPr>
          <w:rFonts w:ascii="Tahoma" w:hAnsi="Tahoma" w:cs="Tahoma"/>
        </w:rPr>
        <w:t xml:space="preserve"> olacaktır. Transfer ünitesi ve kontrol birimi </w:t>
      </w:r>
      <w:proofErr w:type="spellStart"/>
      <w:r w:rsidRPr="00DA7BEF">
        <w:rPr>
          <w:rFonts w:ascii="Tahoma" w:hAnsi="Tahoma" w:cs="Tahoma"/>
        </w:rPr>
        <w:t>ADP’de</w:t>
      </w:r>
      <w:proofErr w:type="spellEnd"/>
      <w:r w:rsidRPr="00DA7BEF">
        <w:rPr>
          <w:rFonts w:ascii="Tahoma" w:hAnsi="Tahoma" w:cs="Tahoma"/>
        </w:rPr>
        <w:t xml:space="preserve"> (ana dağıtım panolarında) olacaktır.</w:t>
      </w:r>
    </w:p>
    <w:p w14:paraId="6E70DB4D"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ATS) aşağıda belirtilen standartlara veya muadillerine sahip olacaktır:</w:t>
      </w:r>
    </w:p>
    <w:p w14:paraId="7A9A0DC8"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IEC 947-6-1 </w:t>
      </w:r>
      <w:proofErr w:type="spellStart"/>
      <w:r w:rsidRPr="00DA7BEF">
        <w:rPr>
          <w:rFonts w:ascii="Tahoma" w:hAnsi="Tahoma" w:cs="Tahoma"/>
          <w:color w:val="auto"/>
          <w:sz w:val="22"/>
        </w:rPr>
        <w:t>Low-voltage</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Switchgear</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and</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Controlgear</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Multifunction</w:t>
      </w:r>
      <w:proofErr w:type="spellEnd"/>
      <w:r w:rsidRPr="00DA7BEF">
        <w:rPr>
          <w:rFonts w:ascii="Tahoma" w:hAnsi="Tahoma" w:cs="Tahoma"/>
          <w:color w:val="auto"/>
          <w:sz w:val="22"/>
        </w:rPr>
        <w:t xml:space="preserve"> </w:t>
      </w:r>
      <w:proofErr w:type="spellStart"/>
      <w:proofErr w:type="gramStart"/>
      <w:r w:rsidRPr="00DA7BEF">
        <w:rPr>
          <w:rFonts w:ascii="Tahoma" w:hAnsi="Tahoma" w:cs="Tahoma"/>
          <w:color w:val="auto"/>
          <w:sz w:val="22"/>
        </w:rPr>
        <w:t>equipment</w:t>
      </w:r>
      <w:proofErr w:type="spellEnd"/>
      <w:r w:rsidRPr="00DA7BEF">
        <w:rPr>
          <w:rFonts w:ascii="Tahoma" w:hAnsi="Tahoma" w:cs="Tahoma"/>
          <w:color w:val="auto"/>
          <w:sz w:val="22"/>
        </w:rPr>
        <w:t>;</w:t>
      </w:r>
      <w:proofErr w:type="gramEnd"/>
      <w:r w:rsidRPr="00DA7BEF">
        <w:rPr>
          <w:rFonts w:ascii="Tahoma" w:hAnsi="Tahoma" w:cs="Tahoma"/>
          <w:color w:val="auto"/>
          <w:sz w:val="22"/>
        </w:rPr>
        <w:t xml:space="preserve"> </w:t>
      </w:r>
      <w:proofErr w:type="spellStart"/>
      <w:r w:rsidRPr="00DA7BEF">
        <w:rPr>
          <w:rFonts w:ascii="Tahoma" w:hAnsi="Tahoma" w:cs="Tahoma"/>
          <w:color w:val="auto"/>
          <w:sz w:val="22"/>
        </w:rPr>
        <w:t>Automatic</w:t>
      </w:r>
      <w:proofErr w:type="spellEnd"/>
      <w:r w:rsidRPr="00DA7BEF">
        <w:rPr>
          <w:rFonts w:ascii="Tahoma" w:hAnsi="Tahoma" w:cs="Tahoma"/>
          <w:color w:val="auto"/>
          <w:sz w:val="22"/>
        </w:rPr>
        <w:t xml:space="preserve"> Transfer </w:t>
      </w:r>
      <w:proofErr w:type="spellStart"/>
      <w:r w:rsidRPr="00DA7BEF">
        <w:rPr>
          <w:rFonts w:ascii="Tahoma" w:hAnsi="Tahoma" w:cs="Tahoma"/>
          <w:color w:val="auto"/>
          <w:sz w:val="22"/>
        </w:rPr>
        <w:t>Switching</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Equipment</w:t>
      </w:r>
      <w:proofErr w:type="spellEnd"/>
    </w:p>
    <w:p w14:paraId="030FB8C2"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NFPA 70 - </w:t>
      </w:r>
      <w:proofErr w:type="spellStart"/>
      <w:r w:rsidRPr="00DA7BEF">
        <w:rPr>
          <w:rFonts w:ascii="Tahoma" w:hAnsi="Tahoma" w:cs="Tahoma"/>
          <w:color w:val="auto"/>
          <w:sz w:val="22"/>
        </w:rPr>
        <w:t>National</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Electrical</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Code</w:t>
      </w:r>
      <w:proofErr w:type="spellEnd"/>
    </w:p>
    <w:p w14:paraId="0D2F8AC6"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NFPA 110 - </w:t>
      </w:r>
      <w:proofErr w:type="spellStart"/>
      <w:r w:rsidRPr="00DA7BEF">
        <w:rPr>
          <w:rFonts w:ascii="Tahoma" w:hAnsi="Tahoma" w:cs="Tahoma"/>
          <w:color w:val="auto"/>
          <w:sz w:val="22"/>
        </w:rPr>
        <w:t>Emergency</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and</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Standby</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Power</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Systems</w:t>
      </w:r>
      <w:proofErr w:type="spellEnd"/>
    </w:p>
    <w:p w14:paraId="73EB8C6B"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UL 508 </w:t>
      </w:r>
      <w:proofErr w:type="spellStart"/>
      <w:r w:rsidRPr="00DA7BEF">
        <w:rPr>
          <w:rFonts w:ascii="Tahoma" w:hAnsi="Tahoma" w:cs="Tahoma"/>
          <w:color w:val="auto"/>
          <w:sz w:val="22"/>
        </w:rPr>
        <w:t>Industrial</w:t>
      </w:r>
      <w:proofErr w:type="spellEnd"/>
      <w:r w:rsidRPr="00DA7BEF">
        <w:rPr>
          <w:rFonts w:ascii="Tahoma" w:hAnsi="Tahoma" w:cs="Tahoma"/>
          <w:color w:val="auto"/>
          <w:sz w:val="22"/>
        </w:rPr>
        <w:t xml:space="preserve"> Control </w:t>
      </w:r>
      <w:proofErr w:type="spellStart"/>
      <w:r w:rsidRPr="00DA7BEF">
        <w:rPr>
          <w:rFonts w:ascii="Tahoma" w:hAnsi="Tahoma" w:cs="Tahoma"/>
          <w:color w:val="auto"/>
          <w:sz w:val="22"/>
        </w:rPr>
        <w:t>Equipment</w:t>
      </w:r>
      <w:proofErr w:type="spellEnd"/>
    </w:p>
    <w:p w14:paraId="2E76E870" w14:textId="77777777" w:rsidR="00F67F6A" w:rsidRPr="00DA7BEF" w:rsidRDefault="00F67F6A" w:rsidP="00DA7BEF">
      <w:pPr>
        <w:ind w:left="720"/>
        <w:jc w:val="both"/>
        <w:rPr>
          <w:rFonts w:ascii="Tahoma" w:hAnsi="Tahoma" w:cs="Tahoma"/>
        </w:rPr>
      </w:pPr>
      <w:r w:rsidRPr="00DA7BEF">
        <w:rPr>
          <w:rFonts w:ascii="Tahoma" w:hAnsi="Tahoma" w:cs="Tahoma"/>
        </w:rPr>
        <w:t>Bunların dışında üretici firma ISO 9001 sertifikasına sahip olmalıdır.</w:t>
      </w:r>
    </w:p>
    <w:p w14:paraId="22BFD9E5"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(ATS) yapı olarak karşılaşma ihtimalini ortadan kaldıran, </w:t>
      </w:r>
      <w:proofErr w:type="spellStart"/>
      <w:r w:rsidRPr="00DA7BEF">
        <w:rPr>
          <w:rFonts w:ascii="Tahoma" w:hAnsi="Tahoma" w:cs="Tahoma"/>
        </w:rPr>
        <w:t>elektriki</w:t>
      </w:r>
      <w:proofErr w:type="spellEnd"/>
      <w:r w:rsidRPr="00DA7BEF">
        <w:rPr>
          <w:rFonts w:ascii="Tahoma" w:hAnsi="Tahoma" w:cs="Tahoma"/>
        </w:rPr>
        <w:t xml:space="preserve"> olarak harekete geçen bir mekanizmaya ve pozisyonunu mekanik olarak koruyan bir yapıya sahip olmalıdır. Maksimum ömür ve güvenliğin sağlanabilmesi için ATS kontak yapısı pozitif olarak bağlanmalı, kontak </w:t>
      </w:r>
      <w:r w:rsidRPr="00DA7BEF">
        <w:rPr>
          <w:rFonts w:ascii="Tahoma" w:hAnsi="Tahoma" w:cs="Tahoma"/>
        </w:rPr>
        <w:lastRenderedPageBreak/>
        <w:t>basıncı sabit tutulmalı ve bu sayede gerilim oynamaları sonucu kontaklarda oluşabilecek ısı artışı minimize edilebilmelidir. ATS ana ve ark kontağı olmak üzere iki kontağa sahip olacaktır ve bu şekilde yüksek kısa devre ve “</w:t>
      </w:r>
      <w:proofErr w:type="spellStart"/>
      <w:r w:rsidRPr="00DA7BEF">
        <w:rPr>
          <w:rFonts w:ascii="Tahoma" w:hAnsi="Tahoma" w:cs="Tahoma"/>
        </w:rPr>
        <w:t>close</w:t>
      </w:r>
      <w:proofErr w:type="spellEnd"/>
      <w:r w:rsidRPr="00DA7BEF">
        <w:rPr>
          <w:rFonts w:ascii="Tahoma" w:hAnsi="Tahoma" w:cs="Tahoma"/>
        </w:rPr>
        <w:t xml:space="preserve">-on” değerleri sağlanacaktır. Hareketli ve sabit kontaklar ATS yerinden çıkarılmadan veya güç kabloları/baraları sökülmeden değiştirilebilecektir. </w:t>
      </w:r>
    </w:p>
    <w:p w14:paraId="3516EB6D"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Nötr transferi, diğer kontaklarla eş değerde bulunacak olan “</w:t>
      </w:r>
      <w:proofErr w:type="spellStart"/>
      <w:r w:rsidRPr="00DA7BEF">
        <w:rPr>
          <w:rFonts w:ascii="Tahoma" w:hAnsi="Tahoma" w:cs="Tahoma"/>
        </w:rPr>
        <w:t>Overlapping</w:t>
      </w:r>
      <w:proofErr w:type="spellEnd"/>
      <w:r w:rsidRPr="00DA7BEF">
        <w:rPr>
          <w:rFonts w:ascii="Tahoma" w:hAnsi="Tahoma" w:cs="Tahoma"/>
        </w:rPr>
        <w:t xml:space="preserve"> Nötr” özelliğine sahip kontak yapısı temin edilecektir. Bu özellik sayesinde şebeke ve </w:t>
      </w:r>
      <w:proofErr w:type="spellStart"/>
      <w:r w:rsidRPr="00DA7BEF">
        <w:rPr>
          <w:rFonts w:ascii="Tahoma" w:hAnsi="Tahoma" w:cs="Tahoma"/>
        </w:rPr>
        <w:t>generatör</w:t>
      </w:r>
      <w:proofErr w:type="spellEnd"/>
      <w:r w:rsidRPr="00DA7BEF">
        <w:rPr>
          <w:rFonts w:ascii="Tahoma" w:hAnsi="Tahoma" w:cs="Tahoma"/>
        </w:rPr>
        <w:t xml:space="preserve"> nötrleri transfer ve geri transfer sırasında çakışacak ve transfer işleminin tamamlanmasını müteakip ayrılacaktır. Çakışma süresi ± 100 milisaniyeyi aşmamalıdır. Özellikle büyük güçlerde yapılan transferlerde sistemin transfer süresince korumasız kalması problemi bu şekilde önlenmiş olacaktır. </w:t>
      </w:r>
    </w:p>
    <w:p w14:paraId="4B528824"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Kontrol Birimi içerisinde bulunacak </w:t>
      </w:r>
      <w:proofErr w:type="spellStart"/>
      <w:r w:rsidRPr="00DA7BEF">
        <w:rPr>
          <w:rFonts w:ascii="Tahoma" w:hAnsi="Tahoma" w:cs="Tahoma"/>
        </w:rPr>
        <w:t>mikroprossesör</w:t>
      </w:r>
      <w:proofErr w:type="spellEnd"/>
      <w:r w:rsidRPr="00DA7BEF">
        <w:rPr>
          <w:rFonts w:ascii="Tahoma" w:hAnsi="Tahoma" w:cs="Tahoma"/>
        </w:rPr>
        <w:t xml:space="preserve"> vasıtasıyla izleme ve kontrol işlevlerini gerçekleştirecektir. ATS ile Kontrol Birimi arasında kablolama “</w:t>
      </w:r>
      <w:proofErr w:type="spellStart"/>
      <w:r w:rsidRPr="00DA7BEF">
        <w:rPr>
          <w:rFonts w:ascii="Tahoma" w:hAnsi="Tahoma" w:cs="Tahoma"/>
        </w:rPr>
        <w:t>harness</w:t>
      </w:r>
      <w:proofErr w:type="spellEnd"/>
      <w:r w:rsidRPr="00DA7BEF">
        <w:rPr>
          <w:rFonts w:ascii="Tahoma" w:hAnsi="Tahoma" w:cs="Tahoma"/>
        </w:rPr>
        <w:t xml:space="preserve">” denilen, </w:t>
      </w:r>
      <w:proofErr w:type="spellStart"/>
      <w:r w:rsidRPr="00DA7BEF">
        <w:rPr>
          <w:rFonts w:ascii="Tahoma" w:hAnsi="Tahoma" w:cs="Tahoma"/>
        </w:rPr>
        <w:t>soketli</w:t>
      </w:r>
      <w:proofErr w:type="spellEnd"/>
      <w:r w:rsidRPr="00DA7BEF">
        <w:rPr>
          <w:rFonts w:ascii="Tahoma" w:hAnsi="Tahoma" w:cs="Tahoma"/>
        </w:rPr>
        <w:t xml:space="preserve"> olarak geçmeli yapıda olacak ve bu sayede periyodik bakım gibi durumlarda </w:t>
      </w:r>
      <w:proofErr w:type="spellStart"/>
      <w:r w:rsidRPr="00DA7BEF">
        <w:rPr>
          <w:rFonts w:ascii="Tahoma" w:hAnsi="Tahoma" w:cs="Tahoma"/>
        </w:rPr>
        <w:t>ATS’den</w:t>
      </w:r>
      <w:proofErr w:type="spellEnd"/>
      <w:r w:rsidRPr="00DA7BEF">
        <w:rPr>
          <w:rFonts w:ascii="Tahoma" w:hAnsi="Tahoma" w:cs="Tahoma"/>
        </w:rPr>
        <w:t xml:space="preserve"> kolaylıkla ayrılabilecektir. Çalışma sıcaklığı –20 ile +60 derece C olacaktır. Bütün gerekli bilgiler klemenslere getirilerek müşteri bağlantıları kolaylaştırılacaktır.</w:t>
      </w:r>
    </w:p>
    <w:p w14:paraId="383DBB39"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Gösterge tablosu LCD ekrana sahip olacaktır. Bütün dataların izlenebilmesi ve işletim için gerekli ayarlamaların yapılabilmesi için “</w:t>
      </w:r>
      <w:proofErr w:type="spellStart"/>
      <w:r w:rsidRPr="00DA7BEF">
        <w:rPr>
          <w:rFonts w:ascii="Tahoma" w:hAnsi="Tahoma" w:cs="Tahoma"/>
        </w:rPr>
        <w:t>Keypad</w:t>
      </w:r>
      <w:proofErr w:type="spellEnd"/>
      <w:r w:rsidRPr="00DA7BEF">
        <w:rPr>
          <w:rFonts w:ascii="Tahoma" w:hAnsi="Tahoma" w:cs="Tahoma"/>
        </w:rPr>
        <w:t xml:space="preserve">” kontrol biriminin içerisinde yer alan bir ünite olmalıdır. İşletim parametreleri LCD ekrandan görüntülenebilecek ve bazı özellikler seri haberleşme ile başka noktalara taşınabilecektir. </w:t>
      </w:r>
    </w:p>
    <w:p w14:paraId="334453FF"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Gerilim ve frekans değerleri her iki tarafta (şebeke – </w:t>
      </w:r>
      <w:proofErr w:type="spellStart"/>
      <w:r w:rsidRPr="00DA7BEF">
        <w:rPr>
          <w:rFonts w:ascii="Tahoma" w:hAnsi="Tahoma" w:cs="Tahoma"/>
        </w:rPr>
        <w:t>generatör</w:t>
      </w:r>
      <w:proofErr w:type="spellEnd"/>
      <w:r w:rsidRPr="00DA7BEF">
        <w:rPr>
          <w:rFonts w:ascii="Tahoma" w:hAnsi="Tahoma" w:cs="Tahoma"/>
        </w:rPr>
        <w:t>) sürekli olarak izlenecektir. Aşağıda bırakırken (</w:t>
      </w:r>
      <w:proofErr w:type="spellStart"/>
      <w:r w:rsidRPr="00DA7BEF">
        <w:rPr>
          <w:rFonts w:ascii="Tahoma" w:hAnsi="Tahoma" w:cs="Tahoma"/>
        </w:rPr>
        <w:t>dropout</w:t>
      </w:r>
      <w:proofErr w:type="spellEnd"/>
      <w:r w:rsidRPr="00DA7BEF">
        <w:rPr>
          <w:rFonts w:ascii="Tahoma" w:hAnsi="Tahoma" w:cs="Tahoma"/>
        </w:rPr>
        <w:t>), üzerine alırken (</w:t>
      </w:r>
      <w:proofErr w:type="spellStart"/>
      <w:r w:rsidRPr="00DA7BEF">
        <w:rPr>
          <w:rFonts w:ascii="Tahoma" w:hAnsi="Tahoma" w:cs="Tahoma"/>
        </w:rPr>
        <w:t>pickup</w:t>
      </w:r>
      <w:proofErr w:type="spellEnd"/>
      <w:r w:rsidRPr="00DA7BEF">
        <w:rPr>
          <w:rFonts w:ascii="Tahoma" w:hAnsi="Tahoma" w:cs="Tahoma"/>
        </w:rPr>
        <w:t xml:space="preserve">) ve trip değerleri %nominal olarak belirtilmektedir. Normal sıcaklık değerlerinde </w:t>
      </w:r>
      <w:proofErr w:type="spellStart"/>
      <w:r w:rsidRPr="00DA7BEF">
        <w:rPr>
          <w:rFonts w:ascii="Tahoma" w:hAnsi="Tahoma" w:cs="Tahoma"/>
        </w:rPr>
        <w:t>ardarda</w:t>
      </w:r>
      <w:proofErr w:type="spellEnd"/>
      <w:r w:rsidRPr="00DA7BEF">
        <w:rPr>
          <w:rFonts w:ascii="Tahoma" w:hAnsi="Tahoma" w:cs="Tahoma"/>
        </w:rPr>
        <w:t xml:space="preserve"> ölçüm hassasiyeti %± 0.5 olacak ve gerilim – frekans değerleri %1 hassasiyetle </w:t>
      </w:r>
      <w:proofErr w:type="spellStart"/>
      <w:r w:rsidRPr="00DA7BEF">
        <w:rPr>
          <w:rFonts w:ascii="Tahoma" w:hAnsi="Tahoma" w:cs="Tahoma"/>
        </w:rPr>
        <w:t>local</w:t>
      </w:r>
      <w:proofErr w:type="spellEnd"/>
      <w:r w:rsidRPr="00DA7BEF">
        <w:rPr>
          <w:rFonts w:ascii="Tahoma" w:hAnsi="Tahoma" w:cs="Tahoma"/>
        </w:rPr>
        <w:t xml:space="preserve"> veya merkezi bir noktadan değiştirilebilecektir.</w:t>
      </w:r>
    </w:p>
    <w:p w14:paraId="5F5732C1"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Kontrol Birimi şebeke ve/veya </w:t>
      </w:r>
      <w:proofErr w:type="spellStart"/>
      <w:r w:rsidRPr="00DA7BEF">
        <w:rPr>
          <w:rFonts w:ascii="Tahoma" w:hAnsi="Tahoma" w:cs="Tahoma"/>
        </w:rPr>
        <w:t>generatör</w:t>
      </w:r>
      <w:proofErr w:type="spellEnd"/>
      <w:r w:rsidRPr="00DA7BEF">
        <w:rPr>
          <w:rFonts w:ascii="Tahoma" w:hAnsi="Tahoma" w:cs="Tahoma"/>
        </w:rPr>
        <w:t xml:space="preserve"> tarafında faz sırasını kontrol edecek, faz sırasının uygun olmaması halinde kaynak uygun değil sinyali verecektir.</w:t>
      </w:r>
    </w:p>
    <w:p w14:paraId="2F42FD24"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AVR ve </w:t>
      </w:r>
      <w:proofErr w:type="spellStart"/>
      <w:r w:rsidRPr="00DA7BEF">
        <w:rPr>
          <w:rFonts w:ascii="Tahoma" w:hAnsi="Tahoma" w:cs="Tahoma"/>
        </w:rPr>
        <w:t>governor</w:t>
      </w:r>
      <w:proofErr w:type="spellEnd"/>
      <w:r w:rsidRPr="00DA7BEF">
        <w:rPr>
          <w:rFonts w:ascii="Tahoma" w:hAnsi="Tahoma" w:cs="Tahoma"/>
        </w:rPr>
        <w:t xml:space="preserve"> kartları </w:t>
      </w:r>
      <w:proofErr w:type="spellStart"/>
      <w:r w:rsidRPr="00DA7BEF">
        <w:rPr>
          <w:rFonts w:ascii="Tahoma" w:hAnsi="Tahoma" w:cs="Tahoma"/>
        </w:rPr>
        <w:t>digital</w:t>
      </w:r>
      <w:proofErr w:type="spellEnd"/>
      <w:r w:rsidRPr="00DA7BEF">
        <w:rPr>
          <w:rFonts w:ascii="Tahoma" w:hAnsi="Tahoma" w:cs="Tahoma"/>
        </w:rPr>
        <w:t xml:space="preserve"> olmalıdır.</w:t>
      </w:r>
    </w:p>
    <w:p w14:paraId="37F61E8D" w14:textId="77777777" w:rsidR="00F67F6A" w:rsidRPr="00DA7BEF" w:rsidRDefault="00F67F6A" w:rsidP="0067483F">
      <w:pPr>
        <w:numPr>
          <w:ilvl w:val="0"/>
          <w:numId w:val="7"/>
        </w:numPr>
        <w:spacing w:before="120" w:after="120" w:line="276" w:lineRule="auto"/>
        <w:jc w:val="both"/>
        <w:rPr>
          <w:rFonts w:ascii="Tahoma" w:hAnsi="Tahoma" w:cs="Tahoma"/>
        </w:rPr>
      </w:pPr>
      <w:proofErr w:type="spellStart"/>
      <w:r w:rsidRPr="00DA7BEF">
        <w:rPr>
          <w:rFonts w:ascii="Tahoma" w:hAnsi="Tahoma" w:cs="Tahoma"/>
        </w:rPr>
        <w:t>Generatöre</w:t>
      </w:r>
      <w:proofErr w:type="spellEnd"/>
      <w:r w:rsidRPr="00DA7BEF">
        <w:rPr>
          <w:rFonts w:ascii="Tahoma" w:hAnsi="Tahoma" w:cs="Tahoma"/>
        </w:rPr>
        <w:t xml:space="preserve"> transferde 0-60 dakika ayarlanabilen zaman gecikmesi temin edilecektir.</w:t>
      </w:r>
    </w:p>
    <w:p w14:paraId="77FEE435"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Şebekeye transferde 0-60 dakika ayarlanabilen zaman gecikmesi temin edilecektir. Şebekeye transferde ikinci zaman gecikmesi ayrı olarak ayarlanabilen ATS test modudur. </w:t>
      </w:r>
    </w:p>
    <w:p w14:paraId="0885AF0E"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Şebeke geldiğinde jeneratör şebeke ile senkron olacak ve gecikmesiz olarak şebekeye transfer yapılacaktır. Bu durumda mekanik kitleme olmayacaktır. </w:t>
      </w:r>
      <w:r w:rsidRPr="00DA7BEF">
        <w:rPr>
          <w:rFonts w:ascii="Tahoma" w:hAnsi="Tahoma" w:cs="Tahoma"/>
          <w:u w:val="single"/>
        </w:rPr>
        <w:t>(11. Veya 12. Maddelerden biri olacak)</w:t>
      </w:r>
    </w:p>
    <w:p w14:paraId="0B9971D9"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Bütün zaman gecikmeleri 1 saniye aralıklarla ayarlanabilmelidir. </w:t>
      </w:r>
    </w:p>
    <w:p w14:paraId="18B1496E"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Bütün zaman gecikmeleri LCD ekrandan veya seri haberleşme portuna bağlanacak olan kontrol sisteminden ayarlanabilecektir. </w:t>
      </w:r>
    </w:p>
    <w:p w14:paraId="645AD242"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Üç </w:t>
      </w:r>
      <w:proofErr w:type="spellStart"/>
      <w:r w:rsidRPr="00DA7BEF">
        <w:rPr>
          <w:rFonts w:ascii="Tahoma" w:hAnsi="Tahoma" w:cs="Tahoma"/>
        </w:rPr>
        <w:t>poziyonlu</w:t>
      </w:r>
      <w:proofErr w:type="spellEnd"/>
      <w:r w:rsidRPr="00DA7BEF">
        <w:rPr>
          <w:rFonts w:ascii="Tahoma" w:hAnsi="Tahoma" w:cs="Tahoma"/>
        </w:rPr>
        <w:t xml:space="preserve">, test / </w:t>
      </w:r>
      <w:proofErr w:type="spellStart"/>
      <w:r w:rsidRPr="00DA7BEF">
        <w:rPr>
          <w:rFonts w:ascii="Tahoma" w:hAnsi="Tahoma" w:cs="Tahoma"/>
        </w:rPr>
        <w:t>automatic</w:t>
      </w:r>
      <w:proofErr w:type="spellEnd"/>
      <w:r w:rsidRPr="00DA7BEF">
        <w:rPr>
          <w:rFonts w:ascii="Tahoma" w:hAnsi="Tahoma" w:cs="Tahoma"/>
        </w:rPr>
        <w:t xml:space="preserve"> / reset modlarına sahip test anahtarı pano kapağında bulunacaktır. Test pozisyonu normal kaynak kesintisini </w:t>
      </w:r>
      <w:proofErr w:type="spellStart"/>
      <w:r w:rsidRPr="00DA7BEF">
        <w:rPr>
          <w:rFonts w:ascii="Tahoma" w:hAnsi="Tahoma" w:cs="Tahoma"/>
        </w:rPr>
        <w:t>simule</w:t>
      </w:r>
      <w:proofErr w:type="spellEnd"/>
      <w:r w:rsidRPr="00DA7BEF">
        <w:rPr>
          <w:rFonts w:ascii="Tahoma" w:hAnsi="Tahoma" w:cs="Tahoma"/>
        </w:rPr>
        <w:t xml:space="preserve"> edecektir. Reset pozisyonu anlık olarak zaman gecikmelerini ortadan kaldıracaktır. </w:t>
      </w:r>
    </w:p>
    <w:p w14:paraId="594B894B"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ATS Normalde (yeşil), ATS Acilde (</w:t>
      </w:r>
      <w:proofErr w:type="spellStart"/>
      <w:r w:rsidRPr="00DA7BEF">
        <w:rPr>
          <w:rFonts w:ascii="Tahoma" w:hAnsi="Tahoma" w:cs="Tahoma"/>
        </w:rPr>
        <w:t>Emergency</w:t>
      </w:r>
      <w:proofErr w:type="spellEnd"/>
      <w:r w:rsidRPr="00DA7BEF">
        <w:rPr>
          <w:rFonts w:ascii="Tahoma" w:hAnsi="Tahoma" w:cs="Tahoma"/>
        </w:rPr>
        <w:t xml:space="preserve">) (kırmızı) ihbarlarını LED’lerle pano üzerinde gösterilecektir. </w:t>
      </w:r>
    </w:p>
    <w:p w14:paraId="41DEF27D"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lastRenderedPageBreak/>
        <w:t>Normal ve/veya Acil (</w:t>
      </w:r>
      <w:proofErr w:type="spellStart"/>
      <w:r w:rsidRPr="00DA7BEF">
        <w:rPr>
          <w:rFonts w:ascii="Tahoma" w:hAnsi="Tahoma" w:cs="Tahoma"/>
        </w:rPr>
        <w:t>Emergency</w:t>
      </w:r>
      <w:proofErr w:type="spellEnd"/>
      <w:r w:rsidRPr="00DA7BEF">
        <w:rPr>
          <w:rFonts w:ascii="Tahoma" w:hAnsi="Tahoma" w:cs="Tahoma"/>
        </w:rPr>
        <w:t>) Kaynak uygunluğunu gösterir LED’ler pano üzerinde bulunacaktır. Bu ihbarlar Kontrol Biriminde yer alan set değerlerinden aldıkları bilgiyi iletecektir.</w:t>
      </w:r>
    </w:p>
    <w:p w14:paraId="210982FF"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Aşağıdaki özellikler Kontrol Biriminde mevcut olacak ve “</w:t>
      </w:r>
      <w:proofErr w:type="spellStart"/>
      <w:r w:rsidRPr="00DA7BEF">
        <w:rPr>
          <w:rFonts w:ascii="Tahoma" w:hAnsi="Tahoma" w:cs="Tahoma"/>
        </w:rPr>
        <w:t>Keypad</w:t>
      </w:r>
      <w:proofErr w:type="spellEnd"/>
      <w:r w:rsidRPr="00DA7BEF">
        <w:rPr>
          <w:rFonts w:ascii="Tahoma" w:hAnsi="Tahoma" w:cs="Tahoma"/>
        </w:rPr>
        <w:t xml:space="preserve">” veya seri haberleşme portundan istenildiği takdirde müdahale edilebilecektir. </w:t>
      </w:r>
    </w:p>
    <w:p w14:paraId="04F34576"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w:t>
      </w:r>
      <w:proofErr w:type="spellStart"/>
      <w:r w:rsidRPr="00DA7BEF">
        <w:rPr>
          <w:rFonts w:ascii="Tahoma" w:hAnsi="Tahoma" w:cs="Tahoma"/>
        </w:rPr>
        <w:t>Commit</w:t>
      </w:r>
      <w:proofErr w:type="spellEnd"/>
      <w:r w:rsidRPr="00DA7BEF">
        <w:rPr>
          <w:rFonts w:ascii="Tahoma" w:hAnsi="Tahoma" w:cs="Tahoma"/>
        </w:rPr>
        <w:t>/</w:t>
      </w:r>
      <w:proofErr w:type="spellStart"/>
      <w:r w:rsidRPr="00DA7BEF">
        <w:rPr>
          <w:rFonts w:ascii="Tahoma" w:hAnsi="Tahoma" w:cs="Tahoma"/>
        </w:rPr>
        <w:t>no</w:t>
      </w:r>
      <w:proofErr w:type="spellEnd"/>
      <w:r w:rsidRPr="00DA7BEF">
        <w:rPr>
          <w:rFonts w:ascii="Tahoma" w:hAnsi="Tahoma" w:cs="Tahoma"/>
        </w:rPr>
        <w:t xml:space="preserve"> </w:t>
      </w:r>
      <w:proofErr w:type="spellStart"/>
      <w:r w:rsidRPr="00DA7BEF">
        <w:rPr>
          <w:rFonts w:ascii="Tahoma" w:hAnsi="Tahoma" w:cs="Tahoma"/>
        </w:rPr>
        <w:t>commit</w:t>
      </w:r>
      <w:proofErr w:type="spellEnd"/>
      <w:r w:rsidRPr="00DA7BEF">
        <w:rPr>
          <w:rFonts w:ascii="Tahoma" w:hAnsi="Tahoma" w:cs="Tahoma"/>
        </w:rPr>
        <w:t xml:space="preserve">”, </w:t>
      </w:r>
      <w:proofErr w:type="spellStart"/>
      <w:r w:rsidRPr="00DA7BEF">
        <w:rPr>
          <w:rFonts w:ascii="Tahoma" w:hAnsi="Tahoma" w:cs="Tahoma"/>
        </w:rPr>
        <w:t>generatöre</w:t>
      </w:r>
      <w:proofErr w:type="spellEnd"/>
      <w:r w:rsidRPr="00DA7BEF">
        <w:rPr>
          <w:rFonts w:ascii="Tahoma" w:hAnsi="Tahoma" w:cs="Tahoma"/>
        </w:rPr>
        <w:t xml:space="preserve"> transfer işlemi sırasında şebekenin tekrar uygun değerlerde mevcudiyeti ile beraber transferin </w:t>
      </w:r>
      <w:proofErr w:type="spellStart"/>
      <w:r w:rsidRPr="00DA7BEF">
        <w:rPr>
          <w:rFonts w:ascii="Tahoma" w:hAnsi="Tahoma" w:cs="Tahoma"/>
        </w:rPr>
        <w:t>generatöre</w:t>
      </w:r>
      <w:proofErr w:type="spellEnd"/>
      <w:r w:rsidRPr="00DA7BEF">
        <w:rPr>
          <w:rFonts w:ascii="Tahoma" w:hAnsi="Tahoma" w:cs="Tahoma"/>
        </w:rPr>
        <w:t xml:space="preserve"> yapılıp yapılmaması bu özellik ile ayarlanabilecektir. </w:t>
      </w:r>
    </w:p>
    <w:p w14:paraId="03BC64A9" w14:textId="77777777" w:rsidR="00F67F6A" w:rsidRPr="00DA7BEF" w:rsidRDefault="00F67F6A" w:rsidP="0067483F">
      <w:pPr>
        <w:numPr>
          <w:ilvl w:val="0"/>
          <w:numId w:val="7"/>
        </w:numPr>
        <w:spacing w:before="120" w:after="120" w:line="276" w:lineRule="auto"/>
        <w:jc w:val="both"/>
        <w:rPr>
          <w:rFonts w:ascii="Tahoma" w:hAnsi="Tahoma" w:cs="Tahoma"/>
        </w:rPr>
      </w:pPr>
      <w:proofErr w:type="spellStart"/>
      <w:r w:rsidRPr="00DA7BEF">
        <w:rPr>
          <w:rFonts w:ascii="Tahoma" w:hAnsi="Tahoma" w:cs="Tahoma"/>
        </w:rPr>
        <w:t>ATS’ye</w:t>
      </w:r>
      <w:proofErr w:type="spellEnd"/>
      <w:r w:rsidRPr="00DA7BEF">
        <w:rPr>
          <w:rFonts w:ascii="Tahoma" w:hAnsi="Tahoma" w:cs="Tahoma"/>
        </w:rPr>
        <w:t xml:space="preserve"> uzaktan müdahale ederek transfer </w:t>
      </w:r>
      <w:proofErr w:type="spellStart"/>
      <w:r w:rsidRPr="00DA7BEF">
        <w:rPr>
          <w:rFonts w:ascii="Tahoma" w:hAnsi="Tahoma" w:cs="Tahoma"/>
        </w:rPr>
        <w:t>kitlemesi</w:t>
      </w:r>
      <w:proofErr w:type="spellEnd"/>
      <w:r w:rsidRPr="00DA7BEF">
        <w:rPr>
          <w:rFonts w:ascii="Tahoma" w:hAnsi="Tahoma" w:cs="Tahoma"/>
        </w:rPr>
        <w:t xml:space="preserve"> ve bilinçli transfer işlemleri “</w:t>
      </w:r>
      <w:proofErr w:type="spellStart"/>
      <w:r w:rsidRPr="00DA7BEF">
        <w:rPr>
          <w:rFonts w:ascii="Tahoma" w:hAnsi="Tahoma" w:cs="Tahoma"/>
        </w:rPr>
        <w:t>keypad</w:t>
      </w:r>
      <w:proofErr w:type="spellEnd"/>
      <w:r w:rsidRPr="00DA7BEF">
        <w:rPr>
          <w:rFonts w:ascii="Tahoma" w:hAnsi="Tahoma" w:cs="Tahoma"/>
        </w:rPr>
        <w:t xml:space="preserve">” veya seri haberleşme portundan gerçekleştirilebilmelidir. </w:t>
      </w:r>
    </w:p>
    <w:p w14:paraId="6D6E61FC"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Kontrol Birimi “</w:t>
      </w:r>
      <w:proofErr w:type="spellStart"/>
      <w:r w:rsidRPr="00DA7BEF">
        <w:rPr>
          <w:rFonts w:ascii="Tahoma" w:hAnsi="Tahoma" w:cs="Tahoma"/>
        </w:rPr>
        <w:t>In</w:t>
      </w:r>
      <w:proofErr w:type="spellEnd"/>
      <w:r w:rsidRPr="00DA7BEF">
        <w:rPr>
          <w:rFonts w:ascii="Tahoma" w:hAnsi="Tahoma" w:cs="Tahoma"/>
        </w:rPr>
        <w:t xml:space="preserve"> </w:t>
      </w:r>
      <w:proofErr w:type="spellStart"/>
      <w:r w:rsidRPr="00DA7BEF">
        <w:rPr>
          <w:rFonts w:ascii="Tahoma" w:hAnsi="Tahoma" w:cs="Tahoma"/>
        </w:rPr>
        <w:t>phase</w:t>
      </w:r>
      <w:proofErr w:type="spellEnd"/>
      <w:r w:rsidRPr="00DA7BEF">
        <w:rPr>
          <w:rFonts w:ascii="Tahoma" w:hAnsi="Tahoma" w:cs="Tahoma"/>
        </w:rPr>
        <w:t xml:space="preserve">” monitöre sahip olacaktır. Bu sayede sistemde bulunan motor yüklerin transfer sırasında her iki kaynağın faz farkını kontrol ederek yaklaşık 0 faz farkında transfer gerçekleştirilerek motor yüklerin darbe görmeksizin ve </w:t>
      </w:r>
      <w:proofErr w:type="spellStart"/>
      <w:r w:rsidRPr="00DA7BEF">
        <w:rPr>
          <w:rFonts w:ascii="Tahoma" w:hAnsi="Tahoma" w:cs="Tahoma"/>
        </w:rPr>
        <w:t>inrush</w:t>
      </w:r>
      <w:proofErr w:type="spellEnd"/>
      <w:r w:rsidRPr="00DA7BEF">
        <w:rPr>
          <w:rFonts w:ascii="Tahoma" w:hAnsi="Tahoma" w:cs="Tahoma"/>
        </w:rPr>
        <w:t xml:space="preserve"> akımlarının normal start akım değerlerini aşmaması sağlanmış olacaktır. </w:t>
      </w:r>
    </w:p>
    <w:p w14:paraId="3EB20266"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Engine </w:t>
      </w:r>
      <w:proofErr w:type="spellStart"/>
      <w:r w:rsidRPr="00DA7BEF">
        <w:rPr>
          <w:rFonts w:ascii="Tahoma" w:hAnsi="Tahoma" w:cs="Tahoma"/>
        </w:rPr>
        <w:t>Exerciser</w:t>
      </w:r>
      <w:proofErr w:type="spellEnd"/>
      <w:r w:rsidRPr="00DA7BEF">
        <w:rPr>
          <w:rFonts w:ascii="Tahoma" w:hAnsi="Tahoma" w:cs="Tahoma"/>
        </w:rPr>
        <w:t xml:space="preserve"> – Kontrol Biriminde yer alacak bu özellikle, </w:t>
      </w:r>
      <w:proofErr w:type="spellStart"/>
      <w:r w:rsidRPr="00DA7BEF">
        <w:rPr>
          <w:rFonts w:ascii="Tahoma" w:hAnsi="Tahoma" w:cs="Tahoma"/>
        </w:rPr>
        <w:t>generatörü</w:t>
      </w:r>
      <w:proofErr w:type="spellEnd"/>
      <w:r w:rsidRPr="00DA7BEF">
        <w:rPr>
          <w:rFonts w:ascii="Tahoma" w:hAnsi="Tahoma" w:cs="Tahoma"/>
        </w:rPr>
        <w:t xml:space="preserve"> yükte veya yüksüz otomatik olarak test </w:t>
      </w:r>
      <w:proofErr w:type="spellStart"/>
      <w:r w:rsidRPr="00DA7BEF">
        <w:rPr>
          <w:rFonts w:ascii="Tahoma" w:hAnsi="Tahoma" w:cs="Tahoma"/>
        </w:rPr>
        <w:t>ediebilecektir</w:t>
      </w:r>
      <w:proofErr w:type="spellEnd"/>
      <w:r w:rsidRPr="00DA7BEF">
        <w:rPr>
          <w:rFonts w:ascii="Tahoma" w:hAnsi="Tahoma" w:cs="Tahoma"/>
        </w:rPr>
        <w:t>. İstenilen gün, saate ve süre ayarlanabilecek ve test işlemi otomatik olarak gerçekleşecektir.</w:t>
      </w:r>
    </w:p>
    <w:p w14:paraId="4E12D4A7"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Data Saklama – Kontrol Birimi data saklama kapasitesine sahip olacaktır. Sistemde tamamıyla enerjinin kesilmesi halinde bile son 99 olayı hafızasında tutacaktır. </w:t>
      </w:r>
    </w:p>
    <w:p w14:paraId="4374DD17"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Komünikasyon Modülü – Seri haberleşme amaçlı RS485 </w:t>
      </w:r>
      <w:proofErr w:type="spellStart"/>
      <w:r w:rsidRPr="00DA7BEF">
        <w:rPr>
          <w:rFonts w:ascii="Tahoma" w:hAnsi="Tahoma" w:cs="Tahoma"/>
        </w:rPr>
        <w:t>interface</w:t>
      </w:r>
      <w:proofErr w:type="spellEnd"/>
      <w:r w:rsidRPr="00DA7BEF">
        <w:rPr>
          <w:rFonts w:ascii="Tahoma" w:hAnsi="Tahoma" w:cs="Tahoma"/>
        </w:rPr>
        <w:t xml:space="preserve"> </w:t>
      </w:r>
      <w:proofErr w:type="spellStart"/>
      <w:r w:rsidRPr="00DA7BEF">
        <w:rPr>
          <w:rFonts w:ascii="Tahoma" w:hAnsi="Tahoma" w:cs="Tahoma"/>
        </w:rPr>
        <w:t>modülünun</w:t>
      </w:r>
      <w:proofErr w:type="spellEnd"/>
      <w:r w:rsidRPr="00DA7BEF">
        <w:rPr>
          <w:rFonts w:ascii="Tahoma" w:hAnsi="Tahoma" w:cs="Tahoma"/>
        </w:rPr>
        <w:t xml:space="preserve"> </w:t>
      </w:r>
      <w:proofErr w:type="spellStart"/>
      <w:r w:rsidRPr="00DA7BEF">
        <w:rPr>
          <w:rFonts w:ascii="Tahoma" w:hAnsi="Tahoma" w:cs="Tahoma"/>
        </w:rPr>
        <w:t>yanısıra</w:t>
      </w:r>
      <w:proofErr w:type="spellEnd"/>
      <w:r w:rsidRPr="00DA7BEF">
        <w:rPr>
          <w:rFonts w:ascii="Tahoma" w:hAnsi="Tahoma" w:cs="Tahoma"/>
        </w:rPr>
        <w:t xml:space="preserve"> uzaktan Ethernet TCP/IP </w:t>
      </w:r>
      <w:proofErr w:type="spellStart"/>
      <w:r w:rsidRPr="00DA7BEF">
        <w:rPr>
          <w:rFonts w:ascii="Tahoma" w:hAnsi="Tahoma" w:cs="Tahoma"/>
        </w:rPr>
        <w:t>protokolu</w:t>
      </w:r>
      <w:proofErr w:type="spellEnd"/>
      <w:r w:rsidRPr="00DA7BEF">
        <w:rPr>
          <w:rFonts w:ascii="Tahoma" w:hAnsi="Tahoma" w:cs="Tahoma"/>
        </w:rPr>
        <w:t xml:space="preserve"> vasıtası ile ATS izlenebilmelidir. Bu birim kontrol panosuna yerleştirilmiş olmalıdır. </w:t>
      </w:r>
    </w:p>
    <w:p w14:paraId="75528DB3"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ATS üreticisi cihazın kullanılacağı bölgede </w:t>
      </w:r>
      <w:proofErr w:type="spellStart"/>
      <w:r w:rsidRPr="00DA7BEF">
        <w:rPr>
          <w:rFonts w:ascii="Tahoma" w:hAnsi="Tahoma" w:cs="Tahoma"/>
        </w:rPr>
        <w:t>local</w:t>
      </w:r>
      <w:proofErr w:type="spellEnd"/>
      <w:r w:rsidRPr="00DA7BEF">
        <w:rPr>
          <w:rFonts w:ascii="Tahoma" w:hAnsi="Tahoma" w:cs="Tahoma"/>
        </w:rPr>
        <w:t xml:space="preserve"> olarak servis hizmetlerini karşılayabilecek organizasyona sahip olmalıdır. </w:t>
      </w:r>
    </w:p>
    <w:p w14:paraId="7B12FDC4" w14:textId="18A4C7A4"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Pano, dahili kullanıma uygun, ISO 9001 kalite </w:t>
      </w:r>
      <w:proofErr w:type="spellStart"/>
      <w:r w:rsidRPr="00DA7BEF">
        <w:rPr>
          <w:rFonts w:ascii="Tahoma" w:hAnsi="Tahoma" w:cs="Tahoma"/>
        </w:rPr>
        <w:t>standartlarina</w:t>
      </w:r>
      <w:proofErr w:type="spellEnd"/>
      <w:r w:rsidRPr="00DA7BEF">
        <w:rPr>
          <w:rFonts w:ascii="Tahoma" w:hAnsi="Tahoma" w:cs="Tahoma"/>
        </w:rPr>
        <w:t xml:space="preserve"> haiz </w:t>
      </w:r>
      <w:proofErr w:type="spellStart"/>
      <w:r w:rsidRPr="00DA7BEF">
        <w:rPr>
          <w:rFonts w:ascii="Tahoma" w:hAnsi="Tahoma" w:cs="Tahoma"/>
        </w:rPr>
        <w:t>ureticiler</w:t>
      </w:r>
      <w:proofErr w:type="spellEnd"/>
      <w:r w:rsidRPr="00DA7BEF">
        <w:rPr>
          <w:rFonts w:ascii="Tahoma" w:hAnsi="Tahoma" w:cs="Tahoma"/>
        </w:rPr>
        <w:t xml:space="preserve"> </w:t>
      </w:r>
      <w:proofErr w:type="spellStart"/>
      <w:r w:rsidRPr="00DA7BEF">
        <w:rPr>
          <w:rFonts w:ascii="Tahoma" w:hAnsi="Tahoma" w:cs="Tahoma"/>
        </w:rPr>
        <w:t>tarafindan</w:t>
      </w:r>
      <w:proofErr w:type="spellEnd"/>
      <w:r w:rsidRPr="00DA7BEF">
        <w:rPr>
          <w:rFonts w:ascii="Tahoma" w:hAnsi="Tahoma" w:cs="Tahoma"/>
        </w:rPr>
        <w:t xml:space="preserve"> </w:t>
      </w:r>
      <w:proofErr w:type="spellStart"/>
      <w:r w:rsidRPr="00DA7BEF">
        <w:rPr>
          <w:rFonts w:ascii="Tahoma" w:hAnsi="Tahoma" w:cs="Tahoma"/>
        </w:rPr>
        <w:t>yapilmis</w:t>
      </w:r>
      <w:proofErr w:type="spellEnd"/>
      <w:r w:rsidRPr="00DA7BEF">
        <w:rPr>
          <w:rFonts w:ascii="Tahoma" w:hAnsi="Tahoma" w:cs="Tahoma"/>
        </w:rPr>
        <w:t xml:space="preserve"> ve i</w:t>
      </w:r>
      <w:r w:rsidR="00544AD5">
        <w:rPr>
          <w:rFonts w:ascii="Tahoma" w:hAnsi="Tahoma" w:cs="Tahoma"/>
        </w:rPr>
        <w:t>ç</w:t>
      </w:r>
      <w:r w:rsidRPr="00DA7BEF">
        <w:rPr>
          <w:rFonts w:ascii="Tahoma" w:hAnsi="Tahoma" w:cs="Tahoma"/>
        </w:rPr>
        <w:t xml:space="preserve">ine </w:t>
      </w:r>
      <w:proofErr w:type="spellStart"/>
      <w:r w:rsidRPr="00DA7BEF">
        <w:rPr>
          <w:rFonts w:ascii="Tahoma" w:hAnsi="Tahoma" w:cs="Tahoma"/>
        </w:rPr>
        <w:t>yukarida</w:t>
      </w:r>
      <w:proofErr w:type="spellEnd"/>
      <w:r w:rsidRPr="00DA7BEF">
        <w:rPr>
          <w:rFonts w:ascii="Tahoma" w:hAnsi="Tahoma" w:cs="Tahoma"/>
        </w:rPr>
        <w:t xml:space="preserve"> bahsi gecen </w:t>
      </w:r>
      <w:proofErr w:type="spellStart"/>
      <w:r w:rsidRPr="00DA7BEF">
        <w:rPr>
          <w:rFonts w:ascii="Tahoma" w:hAnsi="Tahoma" w:cs="Tahoma"/>
        </w:rPr>
        <w:t>urunler</w:t>
      </w:r>
      <w:proofErr w:type="spellEnd"/>
      <w:r w:rsidRPr="00DA7BEF">
        <w:rPr>
          <w:rFonts w:ascii="Tahoma" w:hAnsi="Tahoma" w:cs="Tahoma"/>
        </w:rPr>
        <w:t xml:space="preserve"> monte </w:t>
      </w:r>
      <w:proofErr w:type="spellStart"/>
      <w:r w:rsidRPr="00DA7BEF">
        <w:rPr>
          <w:rFonts w:ascii="Tahoma" w:hAnsi="Tahoma" w:cs="Tahoma"/>
        </w:rPr>
        <w:t>edilmis</w:t>
      </w:r>
      <w:proofErr w:type="spellEnd"/>
      <w:r w:rsidRPr="00DA7BEF">
        <w:rPr>
          <w:rFonts w:ascii="Tahoma" w:hAnsi="Tahoma" w:cs="Tahoma"/>
        </w:rPr>
        <w:t xml:space="preserve"> ve dahili </w:t>
      </w:r>
      <w:proofErr w:type="spellStart"/>
      <w:r w:rsidRPr="00DA7BEF">
        <w:rPr>
          <w:rFonts w:ascii="Tahoma" w:hAnsi="Tahoma" w:cs="Tahoma"/>
        </w:rPr>
        <w:t>baglantilari</w:t>
      </w:r>
      <w:proofErr w:type="spellEnd"/>
      <w:r w:rsidRPr="00DA7BEF">
        <w:rPr>
          <w:rFonts w:ascii="Tahoma" w:hAnsi="Tahoma" w:cs="Tahoma"/>
        </w:rPr>
        <w:t xml:space="preserve"> </w:t>
      </w:r>
      <w:proofErr w:type="spellStart"/>
      <w:r w:rsidRPr="00DA7BEF">
        <w:rPr>
          <w:rFonts w:ascii="Tahoma" w:hAnsi="Tahoma" w:cs="Tahoma"/>
        </w:rPr>
        <w:t>yapilmis</w:t>
      </w:r>
      <w:proofErr w:type="spellEnd"/>
      <w:r w:rsidRPr="00DA7BEF">
        <w:rPr>
          <w:rFonts w:ascii="Tahoma" w:hAnsi="Tahoma" w:cs="Tahoma"/>
        </w:rPr>
        <w:t xml:space="preserve"> </w:t>
      </w:r>
      <w:proofErr w:type="spellStart"/>
      <w:r w:rsidRPr="00DA7BEF">
        <w:rPr>
          <w:rFonts w:ascii="Tahoma" w:hAnsi="Tahoma" w:cs="Tahoma"/>
        </w:rPr>
        <w:t>olmalidir</w:t>
      </w:r>
      <w:proofErr w:type="spellEnd"/>
      <w:r w:rsidRPr="00DA7BEF">
        <w:rPr>
          <w:rFonts w:ascii="Tahoma" w:hAnsi="Tahoma" w:cs="Tahoma"/>
        </w:rPr>
        <w:t xml:space="preserve">. </w:t>
      </w:r>
    </w:p>
    <w:p w14:paraId="229E3E38"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Jeneratör kontrol panosu çelik saçtan, önden kapaklı, kilitlenebilir özellikte titreşimden korunmuş olarak </w:t>
      </w:r>
      <w:proofErr w:type="spellStart"/>
      <w:r w:rsidRPr="00DA7BEF">
        <w:rPr>
          <w:rFonts w:ascii="Tahoma" w:hAnsi="Tahoma" w:cs="Tahoma"/>
        </w:rPr>
        <w:t>alternator</w:t>
      </w:r>
      <w:proofErr w:type="spellEnd"/>
      <w:r w:rsidRPr="00DA7BEF">
        <w:rPr>
          <w:rFonts w:ascii="Tahoma" w:hAnsi="Tahoma" w:cs="Tahoma"/>
        </w:rPr>
        <w:t xml:space="preserve"> üzerine monte edilecektir.</w:t>
      </w:r>
    </w:p>
    <w:p w14:paraId="2BC5A11E"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Cihaz etiketleri, alüminyum üzerine siyah renk yazılı olacaktır.</w:t>
      </w:r>
    </w:p>
    <w:p w14:paraId="57C2CD45"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 xml:space="preserve">Kumanda panosu zaman gecikmesini standart olarak bulundurmalıdır. Kontrol panosu Jeneratörü istenilen zamanda yükte veya yüksüz olarak test edebilmelidir. İstendiği zaman, kumanda panosundan Jeneratör manuel olarak çalıştırılıp transfer yapılabilmelidir. Sistemde gerilim regülatörü </w:t>
      </w:r>
      <w:proofErr w:type="spellStart"/>
      <w:r w:rsidRPr="00DA7BEF">
        <w:rPr>
          <w:rFonts w:ascii="Tahoma" w:hAnsi="Tahoma" w:cs="Tahoma"/>
        </w:rPr>
        <w:t>şönt</w:t>
      </w:r>
      <w:proofErr w:type="spellEnd"/>
      <w:r w:rsidRPr="00DA7BEF">
        <w:rPr>
          <w:rFonts w:ascii="Tahoma" w:hAnsi="Tahoma" w:cs="Tahoma"/>
        </w:rPr>
        <w:t xml:space="preserve"> reosta ve ayar diski ile el-otomatik şalteri ve bunun dışında kalan sistemin otomatik devreye girişini sağlayan ve işletmeyi devam ettiren lüzumlu diğer bütün kumanda ölçü alarm tertibatlarını ihtiva edecektir. </w:t>
      </w:r>
    </w:p>
    <w:p w14:paraId="6749B3F2" w14:textId="77777777" w:rsidR="00F67F6A"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Gerilim düşümüne ayarlı cihazın ayar sahası * %5-%30 olmalıdır. Düşük gerilim nedeniyle jeneratörün devreye girmesi gerektiğinde mutlaka ayarlanabilir bir zaman gecikmesinden sonra devreye girmelidir. Bu şekilde kısa süreli gerilim düşümlerinde jeneratörün gereksiz yere devreye girip çıkması önlenmiş olacaktır.</w:t>
      </w:r>
    </w:p>
    <w:p w14:paraId="4C86C177" w14:textId="048B9FC5" w:rsidR="00F67F6A" w:rsidRDefault="00F67F6A" w:rsidP="00DA7BEF">
      <w:pPr>
        <w:ind w:left="720"/>
        <w:jc w:val="both"/>
        <w:rPr>
          <w:rFonts w:ascii="Tahoma" w:hAnsi="Tahoma" w:cs="Tahoma"/>
        </w:rPr>
      </w:pPr>
    </w:p>
    <w:p w14:paraId="53C422A7" w14:textId="77777777" w:rsidR="00544AD5" w:rsidRPr="00DA7BEF" w:rsidRDefault="00544AD5" w:rsidP="00DA7BEF">
      <w:pPr>
        <w:ind w:left="720"/>
        <w:jc w:val="both"/>
        <w:rPr>
          <w:rFonts w:ascii="Tahoma" w:hAnsi="Tahoma" w:cs="Tahoma"/>
        </w:rPr>
      </w:pPr>
    </w:p>
    <w:p w14:paraId="68B8BE81"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lastRenderedPageBreak/>
        <w:t>Akustik ve optik sinyal ile arıza bildiren ikaz birimi aşağıdaki 4 ihbarı bildirecektir.</w:t>
      </w:r>
    </w:p>
    <w:p w14:paraId="1271579F"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Jeneratör aşırı yüklü-şalter devre dışı – ikaz</w:t>
      </w:r>
    </w:p>
    <w:p w14:paraId="213B32CC"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Yağ basıncı düşük-devre dışı bırakma</w:t>
      </w:r>
    </w:p>
    <w:p w14:paraId="7718933F"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Motorda aşırı ısı-devre dışı bırakma</w:t>
      </w:r>
    </w:p>
    <w:p w14:paraId="04D5E19C"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Yakıt az ihbarı-ikaz</w:t>
      </w:r>
    </w:p>
    <w:p w14:paraId="1C3CCBC1" w14:textId="77777777" w:rsidR="00F67F6A" w:rsidRPr="00DA7BEF" w:rsidRDefault="00F67F6A" w:rsidP="0067483F">
      <w:pPr>
        <w:numPr>
          <w:ilvl w:val="0"/>
          <w:numId w:val="7"/>
        </w:numPr>
        <w:spacing w:before="120" w:after="120" w:line="276" w:lineRule="auto"/>
        <w:jc w:val="both"/>
        <w:rPr>
          <w:rFonts w:ascii="Tahoma" w:hAnsi="Tahoma" w:cs="Tahoma"/>
        </w:rPr>
      </w:pPr>
      <w:r w:rsidRPr="00DA7BEF">
        <w:rPr>
          <w:rFonts w:ascii="Tahoma" w:hAnsi="Tahoma" w:cs="Tahoma"/>
        </w:rPr>
        <w:t>İhbara sebep olan arızalar sarı renkli lamba ile bildirilecektir. Devreden çıkarmaya sebep olan arızalar ise yanıp sönen kırmızı renkli lambalar ile ve korna sesi ile belirtilecektir. Korna sesinin susturulması halinde, yanıp sönen lamba, arıza giderilinceye kadar devamlı yanar halde kalacaktır.</w:t>
      </w:r>
    </w:p>
    <w:p w14:paraId="2D8A0995" w14:textId="77777777" w:rsidR="00F67F6A" w:rsidRPr="00DA7BEF" w:rsidRDefault="00F67F6A" w:rsidP="00DA7BEF">
      <w:pPr>
        <w:jc w:val="both"/>
        <w:rPr>
          <w:rFonts w:ascii="Tahoma" w:hAnsi="Tahoma" w:cs="Tahoma"/>
        </w:rPr>
      </w:pPr>
      <w:r w:rsidRPr="00DA7BEF">
        <w:rPr>
          <w:rFonts w:ascii="Tahoma" w:hAnsi="Tahoma" w:cs="Tahoma"/>
          <w:b/>
          <w:bCs/>
          <w:sz w:val="24"/>
          <w:szCs w:val="24"/>
        </w:rPr>
        <w:t>D.7</w:t>
      </w:r>
      <w:r w:rsidRPr="00DA7BEF">
        <w:rPr>
          <w:rFonts w:ascii="Tahoma" w:hAnsi="Tahoma" w:cs="Tahoma"/>
          <w:b/>
          <w:bCs/>
          <w:sz w:val="24"/>
          <w:szCs w:val="24"/>
        </w:rPr>
        <w:tab/>
        <w:t>SENKRONİZASYON PANOSU ;</w:t>
      </w:r>
    </w:p>
    <w:p w14:paraId="10A4C628" w14:textId="77777777" w:rsidR="00F67F6A" w:rsidRPr="00DA7BEF" w:rsidRDefault="00F67F6A" w:rsidP="0067483F">
      <w:pPr>
        <w:numPr>
          <w:ilvl w:val="0"/>
          <w:numId w:val="8"/>
        </w:numPr>
        <w:spacing w:before="120" w:after="120" w:line="276" w:lineRule="auto"/>
        <w:jc w:val="both"/>
        <w:rPr>
          <w:rFonts w:ascii="Tahoma" w:hAnsi="Tahoma" w:cs="Tahoma"/>
        </w:rPr>
      </w:pPr>
      <w:r w:rsidRPr="00DA7BEF">
        <w:rPr>
          <w:rFonts w:ascii="Tahoma" w:hAnsi="Tahoma" w:cs="Tahoma"/>
        </w:rPr>
        <w:t xml:space="preserve">Senkronizasyon panosu </w:t>
      </w:r>
      <w:proofErr w:type="spellStart"/>
      <w:r w:rsidRPr="00DA7BEF">
        <w:rPr>
          <w:rFonts w:ascii="Tahoma" w:hAnsi="Tahoma" w:cs="Tahoma"/>
        </w:rPr>
        <w:t>max</w:t>
      </w:r>
      <w:proofErr w:type="spellEnd"/>
      <w:r w:rsidRPr="00DA7BEF">
        <w:rPr>
          <w:rFonts w:ascii="Tahoma" w:hAnsi="Tahoma" w:cs="Tahoma"/>
        </w:rPr>
        <w:t xml:space="preserve">. 15 </w:t>
      </w:r>
      <w:proofErr w:type="spellStart"/>
      <w:r w:rsidRPr="00DA7BEF">
        <w:rPr>
          <w:rFonts w:ascii="Tahoma" w:hAnsi="Tahoma" w:cs="Tahoma"/>
        </w:rPr>
        <w:t>sn.’de</w:t>
      </w:r>
      <w:proofErr w:type="spellEnd"/>
      <w:r w:rsidRPr="00DA7BEF">
        <w:rPr>
          <w:rFonts w:ascii="Tahoma" w:hAnsi="Tahoma" w:cs="Tahoma"/>
        </w:rPr>
        <w:t xml:space="preserve"> tüm yükü üzerine alabilecek şekilde (dinamik senkronizasyon) dizayn edilmiş olacaktır. Hastane </w:t>
      </w:r>
      <w:proofErr w:type="spellStart"/>
      <w:r w:rsidRPr="00DA7BEF">
        <w:rPr>
          <w:rFonts w:ascii="Tahoma" w:hAnsi="Tahoma" w:cs="Tahoma"/>
        </w:rPr>
        <w:t>v.b</w:t>
      </w:r>
      <w:proofErr w:type="spellEnd"/>
      <w:r w:rsidRPr="00DA7BEF">
        <w:rPr>
          <w:rFonts w:ascii="Tahoma" w:hAnsi="Tahoma" w:cs="Tahoma"/>
        </w:rPr>
        <w:t xml:space="preserve">. önemli bir yerde senkronizasyon panosu </w:t>
      </w:r>
      <w:proofErr w:type="spellStart"/>
      <w:r w:rsidRPr="00DA7BEF">
        <w:rPr>
          <w:rFonts w:ascii="Tahoma" w:hAnsi="Tahoma" w:cs="Tahoma"/>
        </w:rPr>
        <w:t>max</w:t>
      </w:r>
      <w:proofErr w:type="spellEnd"/>
      <w:r w:rsidRPr="00DA7BEF">
        <w:rPr>
          <w:rFonts w:ascii="Tahoma" w:hAnsi="Tahoma" w:cs="Tahoma"/>
        </w:rPr>
        <w:t xml:space="preserve">. 10 </w:t>
      </w:r>
      <w:proofErr w:type="spellStart"/>
      <w:r w:rsidRPr="00DA7BEF">
        <w:rPr>
          <w:rFonts w:ascii="Tahoma" w:hAnsi="Tahoma" w:cs="Tahoma"/>
        </w:rPr>
        <w:t>sn.’de</w:t>
      </w:r>
      <w:proofErr w:type="spellEnd"/>
      <w:r w:rsidRPr="00DA7BEF">
        <w:rPr>
          <w:rFonts w:ascii="Tahoma" w:hAnsi="Tahoma" w:cs="Tahoma"/>
        </w:rPr>
        <w:t xml:space="preserve"> tüm yükü üzerine alabilecek şekilde (statik senkronizasyon) dizayn edilmiş olacaktır.</w:t>
      </w:r>
    </w:p>
    <w:p w14:paraId="1C52ABEC" w14:textId="77777777" w:rsidR="00F67F6A" w:rsidRPr="00DA7BEF" w:rsidRDefault="00F67F6A" w:rsidP="0067483F">
      <w:pPr>
        <w:numPr>
          <w:ilvl w:val="0"/>
          <w:numId w:val="8"/>
        </w:numPr>
        <w:spacing w:before="120" w:after="120" w:line="276" w:lineRule="auto"/>
        <w:jc w:val="both"/>
        <w:rPr>
          <w:rFonts w:ascii="Tahoma" w:hAnsi="Tahoma" w:cs="Tahoma"/>
        </w:rPr>
      </w:pPr>
      <w:r w:rsidRPr="00DA7BEF">
        <w:rPr>
          <w:rFonts w:ascii="Tahoma" w:hAnsi="Tahoma" w:cs="Tahoma"/>
        </w:rPr>
        <w:t xml:space="preserve">Senkronizasyon panosu için aranacak standartlar aşağıda belirtilmiştir. Kontratın yapıldığı tarihte geçerli olan güncel standartlara da uyulacaktır. </w:t>
      </w:r>
    </w:p>
    <w:p w14:paraId="2A9A49D6"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IEC 60439-1 Alçak Gerilim Güç ve Kontrol Pano Düzenleri Bölüm 1: Tip Testli Düzenler</w:t>
      </w:r>
    </w:p>
    <w:p w14:paraId="7C0F6D0E"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IEC 60947-1 Alçak Gerilim Güç ve Kontrol Panoları – Bölüm 1: Genel Kurallar</w:t>
      </w:r>
    </w:p>
    <w:p w14:paraId="76D7BBE0"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IEC 60947-2 Alçak Gerilim Güç ve Kontrol Panoları – Bölüm 2: Devre Kesiciler</w:t>
      </w:r>
    </w:p>
    <w:p w14:paraId="4D4F8213"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Diğer yerel standartlar</w:t>
      </w:r>
    </w:p>
    <w:p w14:paraId="7E3DFCEC" w14:textId="77777777" w:rsidR="00F67F6A" w:rsidRPr="00DA7BEF" w:rsidRDefault="00F67F6A" w:rsidP="0067483F">
      <w:pPr>
        <w:numPr>
          <w:ilvl w:val="0"/>
          <w:numId w:val="8"/>
        </w:numPr>
        <w:spacing w:before="120" w:after="120" w:line="276" w:lineRule="auto"/>
        <w:jc w:val="both"/>
        <w:rPr>
          <w:rFonts w:ascii="Tahoma" w:hAnsi="Tahoma" w:cs="Tahoma"/>
        </w:rPr>
      </w:pPr>
      <w:r w:rsidRPr="00DA7BEF">
        <w:rPr>
          <w:rFonts w:ascii="Tahoma" w:hAnsi="Tahoma" w:cs="Tahoma"/>
        </w:rPr>
        <w:t xml:space="preserve">Onay </w:t>
      </w:r>
      <w:proofErr w:type="spellStart"/>
      <w:r w:rsidRPr="00DA7BEF">
        <w:rPr>
          <w:rFonts w:ascii="Tahoma" w:hAnsi="Tahoma" w:cs="Tahoma"/>
        </w:rPr>
        <w:t>Dökümantasyonu</w:t>
      </w:r>
      <w:proofErr w:type="spellEnd"/>
      <w:r w:rsidRPr="00DA7BEF">
        <w:rPr>
          <w:rFonts w:ascii="Tahoma" w:hAnsi="Tahoma" w:cs="Tahoma"/>
        </w:rPr>
        <w:t xml:space="preserve">: </w:t>
      </w:r>
    </w:p>
    <w:p w14:paraId="2B1CEAC3"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Sistem Çalışma Operasyonu</w:t>
      </w:r>
      <w:r w:rsidRPr="00DA7BEF">
        <w:rPr>
          <w:rFonts w:ascii="Tahoma" w:hAnsi="Tahoma" w:cs="Tahoma"/>
          <w:color w:val="auto"/>
          <w:sz w:val="22"/>
        </w:rPr>
        <w:tab/>
      </w:r>
      <w:r w:rsidRPr="00DA7BEF">
        <w:rPr>
          <w:rFonts w:ascii="Tahoma" w:hAnsi="Tahoma" w:cs="Tahoma"/>
          <w:color w:val="auto"/>
          <w:sz w:val="22"/>
        </w:rPr>
        <w:tab/>
      </w:r>
      <w:r w:rsidRPr="00DA7BEF">
        <w:rPr>
          <w:rFonts w:ascii="Tahoma" w:hAnsi="Tahoma" w:cs="Tahoma"/>
          <w:color w:val="auto"/>
          <w:sz w:val="22"/>
        </w:rPr>
        <w:tab/>
      </w:r>
      <w:r w:rsidRPr="00DA7BEF">
        <w:rPr>
          <w:rFonts w:ascii="Tahoma" w:hAnsi="Tahoma" w:cs="Tahoma"/>
          <w:color w:val="auto"/>
          <w:sz w:val="22"/>
        </w:rPr>
        <w:tab/>
      </w:r>
    </w:p>
    <w:p w14:paraId="0F670C97"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Malzeme Listesi</w:t>
      </w:r>
    </w:p>
    <w:p w14:paraId="7F5AB6D9"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Mekanik Çizimler:</w:t>
      </w:r>
    </w:p>
    <w:p w14:paraId="5625934C" w14:textId="77777777" w:rsidR="00F67F6A" w:rsidRPr="00DA7BEF" w:rsidRDefault="00F67F6A" w:rsidP="0067483F">
      <w:pPr>
        <w:pStyle w:val="a"/>
        <w:numPr>
          <w:ilvl w:val="1"/>
          <w:numId w:val="9"/>
        </w:numPr>
        <w:ind w:left="1021" w:hanging="170"/>
        <w:rPr>
          <w:rFonts w:ascii="Tahoma" w:hAnsi="Tahoma" w:cs="Tahoma"/>
          <w:color w:val="auto"/>
          <w:sz w:val="22"/>
        </w:rPr>
      </w:pPr>
      <w:r w:rsidRPr="00DA7BEF">
        <w:rPr>
          <w:rFonts w:ascii="Tahoma" w:hAnsi="Tahoma" w:cs="Tahoma"/>
          <w:color w:val="auto"/>
          <w:sz w:val="22"/>
        </w:rPr>
        <w:t>Pano görünüş çizimleri ve nakliye işlemi için gerekli boyut bilgileri</w:t>
      </w:r>
    </w:p>
    <w:p w14:paraId="7A90BD2C" w14:textId="77777777" w:rsidR="00F67F6A" w:rsidRPr="00DA7BEF" w:rsidRDefault="00F67F6A" w:rsidP="0067483F">
      <w:pPr>
        <w:pStyle w:val="a"/>
        <w:numPr>
          <w:ilvl w:val="1"/>
          <w:numId w:val="9"/>
        </w:numPr>
        <w:ind w:left="1021" w:hanging="170"/>
        <w:rPr>
          <w:rFonts w:ascii="Tahoma" w:hAnsi="Tahoma" w:cs="Tahoma"/>
          <w:color w:val="auto"/>
          <w:sz w:val="22"/>
        </w:rPr>
      </w:pPr>
      <w:r w:rsidRPr="00DA7BEF">
        <w:rPr>
          <w:rFonts w:ascii="Tahoma" w:hAnsi="Tahoma" w:cs="Tahoma"/>
          <w:color w:val="auto"/>
          <w:sz w:val="22"/>
        </w:rPr>
        <w:t xml:space="preserve">Üst ve alt kablo giriş düzenlerinin yerlerini ve boyutlarını gösteren </w:t>
      </w:r>
    </w:p>
    <w:p w14:paraId="1DB636C6" w14:textId="77777777" w:rsidR="00F67F6A" w:rsidRPr="00DA7BEF" w:rsidRDefault="00F67F6A" w:rsidP="0067483F">
      <w:pPr>
        <w:pStyle w:val="a"/>
        <w:numPr>
          <w:ilvl w:val="1"/>
          <w:numId w:val="9"/>
        </w:numPr>
        <w:ind w:left="1021" w:hanging="170"/>
        <w:rPr>
          <w:rFonts w:ascii="Tahoma" w:hAnsi="Tahoma" w:cs="Tahoma"/>
          <w:color w:val="auto"/>
          <w:sz w:val="22"/>
        </w:rPr>
      </w:pPr>
      <w:r w:rsidRPr="00DA7BEF">
        <w:rPr>
          <w:rFonts w:ascii="Tahoma" w:hAnsi="Tahoma" w:cs="Tahoma"/>
          <w:color w:val="auto"/>
          <w:sz w:val="22"/>
        </w:rPr>
        <w:t>Çizimler</w:t>
      </w:r>
    </w:p>
    <w:p w14:paraId="72601215" w14:textId="77777777" w:rsidR="00F67F6A" w:rsidRPr="00DA7BEF" w:rsidRDefault="00F67F6A" w:rsidP="0067483F">
      <w:pPr>
        <w:pStyle w:val="a"/>
        <w:numPr>
          <w:ilvl w:val="1"/>
          <w:numId w:val="9"/>
        </w:numPr>
        <w:ind w:left="1021" w:hanging="170"/>
        <w:rPr>
          <w:rFonts w:ascii="Tahoma" w:hAnsi="Tahoma" w:cs="Tahoma"/>
          <w:color w:val="auto"/>
          <w:sz w:val="22"/>
        </w:rPr>
      </w:pPr>
      <w:r w:rsidRPr="00DA7BEF">
        <w:rPr>
          <w:rFonts w:ascii="Tahoma" w:hAnsi="Tahoma" w:cs="Tahoma"/>
          <w:color w:val="auto"/>
          <w:sz w:val="22"/>
        </w:rPr>
        <w:t>Devre kesici akım/kapasite bilgileri</w:t>
      </w:r>
    </w:p>
    <w:p w14:paraId="6AA2ACC2" w14:textId="77777777" w:rsidR="00F67F6A" w:rsidRPr="00DA7BEF" w:rsidRDefault="00F67F6A" w:rsidP="0067483F">
      <w:pPr>
        <w:pStyle w:val="a"/>
        <w:numPr>
          <w:ilvl w:val="1"/>
          <w:numId w:val="9"/>
        </w:numPr>
        <w:ind w:left="1021" w:hanging="170"/>
        <w:rPr>
          <w:rFonts w:ascii="Tahoma" w:hAnsi="Tahoma" w:cs="Tahoma"/>
          <w:color w:val="auto"/>
          <w:sz w:val="22"/>
        </w:rPr>
      </w:pPr>
      <w:r w:rsidRPr="00DA7BEF">
        <w:rPr>
          <w:rFonts w:ascii="Tahoma" w:hAnsi="Tahoma" w:cs="Tahoma"/>
          <w:color w:val="auto"/>
          <w:sz w:val="22"/>
        </w:rPr>
        <w:t>Teçhizatın ağırlıkları</w:t>
      </w:r>
    </w:p>
    <w:p w14:paraId="7DCA7580" w14:textId="77777777" w:rsidR="00F67F6A" w:rsidRPr="00DA7BEF" w:rsidRDefault="00F67F6A" w:rsidP="0067483F">
      <w:pPr>
        <w:pStyle w:val="a"/>
        <w:numPr>
          <w:ilvl w:val="1"/>
          <w:numId w:val="9"/>
        </w:numPr>
        <w:ind w:left="1021" w:hanging="170"/>
        <w:rPr>
          <w:rFonts w:ascii="Tahoma" w:hAnsi="Tahoma" w:cs="Tahoma"/>
          <w:color w:val="auto"/>
          <w:sz w:val="22"/>
        </w:rPr>
      </w:pPr>
      <w:r w:rsidRPr="00DA7BEF">
        <w:rPr>
          <w:rFonts w:ascii="Tahoma" w:hAnsi="Tahoma" w:cs="Tahoma"/>
          <w:color w:val="auto"/>
          <w:sz w:val="22"/>
        </w:rPr>
        <w:t>Kablo bağlantı terminallerinin boyutları</w:t>
      </w:r>
    </w:p>
    <w:p w14:paraId="5B0AA656" w14:textId="77777777" w:rsidR="00F67F6A" w:rsidRPr="00DA7BEF" w:rsidRDefault="00F67F6A" w:rsidP="0067483F">
      <w:pPr>
        <w:pStyle w:val="a"/>
        <w:numPr>
          <w:ilvl w:val="1"/>
          <w:numId w:val="9"/>
        </w:numPr>
        <w:ind w:left="1021" w:hanging="170"/>
        <w:rPr>
          <w:rFonts w:ascii="Tahoma" w:hAnsi="Tahoma" w:cs="Tahoma"/>
          <w:color w:val="auto"/>
          <w:sz w:val="22"/>
        </w:rPr>
      </w:pPr>
      <w:r w:rsidRPr="00DA7BEF">
        <w:rPr>
          <w:rFonts w:ascii="Tahoma" w:hAnsi="Tahoma" w:cs="Tahoma"/>
          <w:color w:val="auto"/>
          <w:sz w:val="22"/>
        </w:rPr>
        <w:t xml:space="preserve">Montaj için gerekli alt baza </w:t>
      </w:r>
      <w:proofErr w:type="spellStart"/>
      <w:r w:rsidRPr="00DA7BEF">
        <w:rPr>
          <w:rFonts w:ascii="Tahoma" w:hAnsi="Tahoma" w:cs="Tahoma"/>
          <w:color w:val="auto"/>
          <w:sz w:val="22"/>
        </w:rPr>
        <w:t>boyuları</w:t>
      </w:r>
      <w:proofErr w:type="spellEnd"/>
      <w:r w:rsidRPr="00DA7BEF">
        <w:rPr>
          <w:rFonts w:ascii="Tahoma" w:hAnsi="Tahoma" w:cs="Tahoma"/>
          <w:color w:val="auto"/>
          <w:sz w:val="22"/>
        </w:rPr>
        <w:t xml:space="preserve"> ve vida delik yerlerinin mesafeleri</w:t>
      </w:r>
    </w:p>
    <w:p w14:paraId="429C0E61"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Elektriksel Çizimler:</w:t>
      </w:r>
    </w:p>
    <w:p w14:paraId="77E0709B" w14:textId="77777777" w:rsidR="00F67F6A" w:rsidRPr="00DA7BEF" w:rsidRDefault="00F67F6A" w:rsidP="0067483F">
      <w:pPr>
        <w:pStyle w:val="a"/>
        <w:numPr>
          <w:ilvl w:val="1"/>
          <w:numId w:val="9"/>
        </w:numPr>
        <w:ind w:left="1021" w:hanging="170"/>
        <w:rPr>
          <w:rFonts w:ascii="Tahoma" w:hAnsi="Tahoma" w:cs="Tahoma"/>
          <w:color w:val="auto"/>
          <w:sz w:val="22"/>
        </w:rPr>
      </w:pPr>
      <w:r w:rsidRPr="00DA7BEF">
        <w:rPr>
          <w:rFonts w:ascii="Tahoma" w:hAnsi="Tahoma" w:cs="Tahoma"/>
          <w:color w:val="auto"/>
          <w:sz w:val="22"/>
        </w:rPr>
        <w:t xml:space="preserve">Tek hat şeması </w:t>
      </w:r>
    </w:p>
    <w:p w14:paraId="784CF48C" w14:textId="77777777" w:rsidR="00F67F6A" w:rsidRPr="00DA7BEF" w:rsidRDefault="00F67F6A" w:rsidP="0067483F">
      <w:pPr>
        <w:pStyle w:val="a"/>
        <w:numPr>
          <w:ilvl w:val="1"/>
          <w:numId w:val="9"/>
        </w:numPr>
        <w:ind w:left="1021" w:hanging="170"/>
        <w:rPr>
          <w:rFonts w:ascii="Tahoma" w:hAnsi="Tahoma" w:cs="Tahoma"/>
          <w:color w:val="auto"/>
          <w:sz w:val="22"/>
        </w:rPr>
      </w:pPr>
      <w:r w:rsidRPr="00DA7BEF">
        <w:rPr>
          <w:rFonts w:ascii="Tahoma" w:hAnsi="Tahoma" w:cs="Tahoma"/>
          <w:color w:val="auto"/>
          <w:sz w:val="22"/>
        </w:rPr>
        <w:t>AC – DC Şematik çizimleri</w:t>
      </w:r>
    </w:p>
    <w:p w14:paraId="3B4EA402" w14:textId="77777777" w:rsidR="00F67F6A" w:rsidRPr="00DA7BEF" w:rsidRDefault="00F67F6A" w:rsidP="0067483F">
      <w:pPr>
        <w:pStyle w:val="a"/>
        <w:numPr>
          <w:ilvl w:val="1"/>
          <w:numId w:val="9"/>
        </w:numPr>
        <w:ind w:left="1021" w:hanging="170"/>
        <w:rPr>
          <w:rFonts w:ascii="Tahoma" w:hAnsi="Tahoma" w:cs="Tahoma"/>
          <w:color w:val="auto"/>
          <w:sz w:val="22"/>
        </w:rPr>
      </w:pPr>
      <w:r w:rsidRPr="00DA7BEF">
        <w:rPr>
          <w:rFonts w:ascii="Tahoma" w:hAnsi="Tahoma" w:cs="Tahoma"/>
          <w:color w:val="auto"/>
          <w:sz w:val="22"/>
        </w:rPr>
        <w:t>Tipik cihaz bağlantı şemaları</w:t>
      </w:r>
    </w:p>
    <w:p w14:paraId="52F6B206"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Kritik malzemelere ait bilgiler</w:t>
      </w:r>
    </w:p>
    <w:p w14:paraId="5D186D17" w14:textId="77777777" w:rsidR="00F67F6A" w:rsidRPr="00DA7BEF" w:rsidRDefault="00F67F6A" w:rsidP="00DA7BEF">
      <w:pPr>
        <w:pStyle w:val="Balk3"/>
        <w:jc w:val="both"/>
        <w:rPr>
          <w:rFonts w:ascii="Tahoma" w:hAnsi="Tahoma" w:cs="Tahoma"/>
          <w:b/>
          <w:bCs/>
          <w:color w:val="auto"/>
          <w:sz w:val="22"/>
          <w:szCs w:val="22"/>
        </w:rPr>
      </w:pPr>
      <w:bookmarkStart w:id="0" w:name="_Toc434397094"/>
      <w:r w:rsidRPr="00DA7BEF">
        <w:rPr>
          <w:rFonts w:ascii="Tahoma" w:hAnsi="Tahoma" w:cs="Tahoma"/>
          <w:b/>
          <w:bCs/>
          <w:color w:val="auto"/>
          <w:sz w:val="22"/>
          <w:szCs w:val="22"/>
        </w:rPr>
        <w:t>Senkronizasyon Panosu Genel Tanımlar</w:t>
      </w:r>
      <w:bookmarkEnd w:id="0"/>
      <w:r w:rsidRPr="00DA7BEF">
        <w:rPr>
          <w:rFonts w:ascii="Tahoma" w:hAnsi="Tahoma" w:cs="Tahoma"/>
          <w:b/>
          <w:bCs/>
          <w:color w:val="auto"/>
          <w:sz w:val="22"/>
          <w:szCs w:val="22"/>
        </w:rPr>
        <w:t xml:space="preserve"> </w:t>
      </w:r>
    </w:p>
    <w:p w14:paraId="0D1DEE30" w14:textId="77777777" w:rsidR="00F67F6A" w:rsidRPr="00DA7BEF" w:rsidRDefault="00F67F6A" w:rsidP="00DA7BEF">
      <w:pPr>
        <w:jc w:val="both"/>
        <w:rPr>
          <w:rFonts w:ascii="Tahoma" w:hAnsi="Tahoma" w:cs="Tahoma"/>
        </w:rPr>
      </w:pPr>
      <w:r w:rsidRPr="00DA7BEF">
        <w:rPr>
          <w:rFonts w:ascii="Tahoma" w:hAnsi="Tahoma" w:cs="Tahoma"/>
        </w:rPr>
        <w:t xml:space="preserve">Tanımlanan malzeme, asgari bu şartnamede bahsedilen hususları sağlamalıdır. Jeneratör Senkronizasyon Panosu üretici firması aynı tip ürünleri en az on beş yıl süreyle üretmiş olmalıdır. </w:t>
      </w:r>
    </w:p>
    <w:p w14:paraId="50477151" w14:textId="77777777" w:rsidR="00F67F6A" w:rsidRPr="00DA7BEF" w:rsidRDefault="00F67F6A" w:rsidP="00DA7BEF">
      <w:pPr>
        <w:pStyle w:val="Balk3"/>
        <w:ind w:left="720"/>
        <w:jc w:val="both"/>
        <w:rPr>
          <w:rFonts w:ascii="Tahoma" w:hAnsi="Tahoma" w:cs="Tahoma"/>
          <w:b/>
          <w:bCs/>
          <w:color w:val="auto"/>
          <w:sz w:val="22"/>
          <w:szCs w:val="22"/>
        </w:rPr>
      </w:pPr>
      <w:bookmarkStart w:id="1" w:name="_Toc434397095"/>
      <w:r w:rsidRPr="00DA7BEF">
        <w:rPr>
          <w:rFonts w:ascii="Tahoma" w:hAnsi="Tahoma" w:cs="Tahoma"/>
          <w:b/>
          <w:bCs/>
          <w:color w:val="auto"/>
          <w:sz w:val="22"/>
          <w:szCs w:val="22"/>
        </w:rPr>
        <w:lastRenderedPageBreak/>
        <w:t>Yapı</w:t>
      </w:r>
      <w:bookmarkEnd w:id="1"/>
      <w:r w:rsidRPr="00DA7BEF">
        <w:rPr>
          <w:rFonts w:ascii="Tahoma" w:hAnsi="Tahoma" w:cs="Tahoma"/>
          <w:b/>
          <w:bCs/>
          <w:color w:val="auto"/>
          <w:sz w:val="22"/>
          <w:szCs w:val="22"/>
        </w:rPr>
        <w:tab/>
      </w:r>
    </w:p>
    <w:p w14:paraId="5FD30E02" w14:textId="77777777" w:rsidR="00F67F6A" w:rsidRPr="00DA7BEF" w:rsidRDefault="00F67F6A" w:rsidP="0067483F">
      <w:pPr>
        <w:numPr>
          <w:ilvl w:val="0"/>
          <w:numId w:val="10"/>
        </w:numPr>
        <w:spacing w:before="120" w:after="120" w:line="276" w:lineRule="auto"/>
        <w:jc w:val="both"/>
        <w:rPr>
          <w:rFonts w:ascii="Tahoma" w:hAnsi="Tahoma" w:cs="Tahoma"/>
        </w:rPr>
      </w:pPr>
      <w:r w:rsidRPr="00DA7BEF">
        <w:rPr>
          <w:rFonts w:ascii="Tahoma" w:hAnsi="Tahoma" w:cs="Tahoma"/>
        </w:rPr>
        <w:t xml:space="preserve">Pano yapısı dikili tip, yere monte edilecek şekilde ve önden erişimli olacaktır. Taşıma amaçlı çıkarılabilir taşıma halkaları sağlanmalıdır. Pano yeterli miktarda </w:t>
      </w:r>
      <w:proofErr w:type="spellStart"/>
      <w:r w:rsidRPr="00DA7BEF">
        <w:rPr>
          <w:rFonts w:ascii="Tahoma" w:hAnsi="Tahoma" w:cs="Tahoma"/>
        </w:rPr>
        <w:t>civata</w:t>
      </w:r>
      <w:proofErr w:type="spellEnd"/>
      <w:r w:rsidRPr="00DA7BEF">
        <w:rPr>
          <w:rFonts w:ascii="Tahoma" w:hAnsi="Tahoma" w:cs="Tahoma"/>
        </w:rPr>
        <w:t xml:space="preserve"> ile monte edilecek yere sabitlenecek yapıda olmalıdır. Bütün kapılar plaka şeklinde olacak, açma kapama sırasında bükülme ve sallanmayı en aza </w:t>
      </w:r>
      <w:proofErr w:type="spellStart"/>
      <w:r w:rsidRPr="00DA7BEF">
        <w:rPr>
          <w:rFonts w:ascii="Tahoma" w:hAnsi="Tahoma" w:cs="Tahoma"/>
        </w:rPr>
        <w:t>inderebilmek</w:t>
      </w:r>
      <w:proofErr w:type="spellEnd"/>
      <w:r w:rsidRPr="00DA7BEF">
        <w:rPr>
          <w:rFonts w:ascii="Tahoma" w:hAnsi="Tahoma" w:cs="Tahoma"/>
        </w:rPr>
        <w:t xml:space="preserve"> amacı ile yeterli miktarda menteşe ve destek ile donatılacaktır. Ön kapılarda kilitlenebilir kapı kolları olacaktır. </w:t>
      </w:r>
    </w:p>
    <w:p w14:paraId="3ECD5DE9" w14:textId="77777777" w:rsidR="00F67F6A" w:rsidRPr="00DA7BEF" w:rsidRDefault="00F67F6A" w:rsidP="0067483F">
      <w:pPr>
        <w:numPr>
          <w:ilvl w:val="0"/>
          <w:numId w:val="10"/>
        </w:numPr>
        <w:spacing w:before="120" w:after="120" w:line="276" w:lineRule="auto"/>
        <w:jc w:val="both"/>
        <w:rPr>
          <w:rFonts w:ascii="Tahoma" w:hAnsi="Tahoma" w:cs="Tahoma"/>
        </w:rPr>
      </w:pPr>
      <w:r w:rsidRPr="00DA7BEF">
        <w:rPr>
          <w:rFonts w:ascii="Tahoma" w:hAnsi="Tahoma" w:cs="Tahoma"/>
        </w:rPr>
        <w:t xml:space="preserve">Bütün pano yüzey parçaları yağdan arındırılıp, temizlendikten sonra elektrostatik toz boya ile boyanacaktır. </w:t>
      </w:r>
    </w:p>
    <w:p w14:paraId="67987ECC" w14:textId="77777777" w:rsidR="00F67F6A" w:rsidRPr="00DA7BEF" w:rsidRDefault="00F67F6A" w:rsidP="00DA7BEF">
      <w:pPr>
        <w:pStyle w:val="Balk3"/>
        <w:ind w:left="720"/>
        <w:jc w:val="both"/>
        <w:rPr>
          <w:rFonts w:ascii="Tahoma" w:hAnsi="Tahoma" w:cs="Tahoma"/>
          <w:b/>
          <w:bCs/>
          <w:color w:val="auto"/>
          <w:sz w:val="22"/>
          <w:szCs w:val="22"/>
        </w:rPr>
      </w:pPr>
      <w:bookmarkStart w:id="2" w:name="_Toc434397096"/>
      <w:r w:rsidRPr="00DA7BEF">
        <w:rPr>
          <w:rFonts w:ascii="Tahoma" w:hAnsi="Tahoma" w:cs="Tahoma"/>
          <w:b/>
          <w:bCs/>
          <w:color w:val="auto"/>
          <w:sz w:val="22"/>
          <w:szCs w:val="22"/>
        </w:rPr>
        <w:t>Bara</w:t>
      </w:r>
      <w:bookmarkEnd w:id="2"/>
    </w:p>
    <w:p w14:paraId="60453911" w14:textId="77777777" w:rsidR="00F67F6A" w:rsidRPr="00DA7BEF" w:rsidRDefault="00F67F6A" w:rsidP="0067483F">
      <w:pPr>
        <w:numPr>
          <w:ilvl w:val="0"/>
          <w:numId w:val="11"/>
        </w:numPr>
        <w:spacing w:before="120" w:after="120" w:line="276" w:lineRule="auto"/>
        <w:jc w:val="both"/>
        <w:rPr>
          <w:rFonts w:ascii="Tahoma" w:hAnsi="Tahoma" w:cs="Tahoma"/>
        </w:rPr>
      </w:pPr>
      <w:r w:rsidRPr="00DA7BEF">
        <w:rPr>
          <w:rFonts w:ascii="Tahoma" w:hAnsi="Tahoma" w:cs="Tahoma"/>
        </w:rPr>
        <w:t xml:space="preserve">Ana bara akım taşıma kapasitesi ve </w:t>
      </w:r>
      <w:proofErr w:type="spellStart"/>
      <w:r w:rsidRPr="00DA7BEF">
        <w:rPr>
          <w:rFonts w:ascii="Tahoma" w:hAnsi="Tahoma" w:cs="Tahoma"/>
        </w:rPr>
        <w:t>kisa</w:t>
      </w:r>
      <w:proofErr w:type="spellEnd"/>
      <w:r w:rsidRPr="00DA7BEF">
        <w:rPr>
          <w:rFonts w:ascii="Tahoma" w:hAnsi="Tahoma" w:cs="Tahoma"/>
        </w:rPr>
        <w:t xml:space="preserve"> devre dayanım değerleri tek hat </w:t>
      </w:r>
      <w:proofErr w:type="spellStart"/>
      <w:r w:rsidRPr="00DA7BEF">
        <w:rPr>
          <w:rFonts w:ascii="Tahoma" w:hAnsi="Tahoma" w:cs="Tahoma"/>
        </w:rPr>
        <w:t>şemalarInda</w:t>
      </w:r>
      <w:proofErr w:type="spellEnd"/>
      <w:r w:rsidRPr="00DA7BEF">
        <w:rPr>
          <w:rFonts w:ascii="Tahoma" w:hAnsi="Tahoma" w:cs="Tahoma"/>
        </w:rPr>
        <w:t xml:space="preserve"> gösterildiği gibi imal edilecektir. </w:t>
      </w:r>
    </w:p>
    <w:p w14:paraId="5AAB1CA9" w14:textId="77777777" w:rsidR="00F67F6A" w:rsidRPr="00DA7BEF" w:rsidRDefault="00F67F6A" w:rsidP="0067483F">
      <w:pPr>
        <w:numPr>
          <w:ilvl w:val="0"/>
          <w:numId w:val="11"/>
        </w:numPr>
        <w:spacing w:before="120" w:after="120" w:line="276" w:lineRule="auto"/>
        <w:jc w:val="both"/>
        <w:rPr>
          <w:rFonts w:ascii="Tahoma" w:hAnsi="Tahoma" w:cs="Tahoma"/>
        </w:rPr>
      </w:pPr>
      <w:r w:rsidRPr="00DA7BEF">
        <w:rPr>
          <w:rFonts w:ascii="Tahoma" w:hAnsi="Tahoma" w:cs="Tahoma"/>
        </w:rPr>
        <w:t xml:space="preserve">Nötr barası yine tek hat şemalarında gösterildiği değerde tesis edilecektir. </w:t>
      </w:r>
    </w:p>
    <w:p w14:paraId="71777747" w14:textId="77777777" w:rsidR="00F67F6A" w:rsidRPr="00DA7BEF" w:rsidRDefault="00F67F6A" w:rsidP="0067483F">
      <w:pPr>
        <w:numPr>
          <w:ilvl w:val="0"/>
          <w:numId w:val="11"/>
        </w:numPr>
        <w:spacing w:before="120" w:after="120" w:line="276" w:lineRule="auto"/>
        <w:jc w:val="both"/>
        <w:rPr>
          <w:rFonts w:ascii="Tahoma" w:hAnsi="Tahoma" w:cs="Tahoma"/>
        </w:rPr>
      </w:pPr>
      <w:r w:rsidRPr="00DA7BEF">
        <w:rPr>
          <w:rFonts w:ascii="Tahoma" w:hAnsi="Tahoma" w:cs="Tahoma"/>
        </w:rPr>
        <w:t>Pano içerisinde toprak barası tesis edilecektir. Kesit tek hat şemalarında belirtildiği şekilde alınacaktır.</w:t>
      </w:r>
    </w:p>
    <w:p w14:paraId="0F27D09D" w14:textId="77777777" w:rsidR="00F67F6A" w:rsidRPr="00DA7BEF" w:rsidRDefault="00F67F6A" w:rsidP="00DA7BEF">
      <w:pPr>
        <w:pStyle w:val="Balk3"/>
        <w:ind w:left="720"/>
        <w:jc w:val="both"/>
        <w:rPr>
          <w:rFonts w:ascii="Tahoma" w:hAnsi="Tahoma" w:cs="Tahoma"/>
          <w:b/>
          <w:bCs/>
          <w:color w:val="auto"/>
          <w:sz w:val="22"/>
          <w:szCs w:val="22"/>
        </w:rPr>
      </w:pPr>
      <w:bookmarkStart w:id="3" w:name="_Toc434397097"/>
      <w:r w:rsidRPr="00DA7BEF">
        <w:rPr>
          <w:rFonts w:ascii="Tahoma" w:hAnsi="Tahoma" w:cs="Tahoma"/>
          <w:b/>
          <w:bCs/>
          <w:color w:val="auto"/>
          <w:sz w:val="22"/>
          <w:szCs w:val="22"/>
        </w:rPr>
        <w:t>Kablo Bağlantıları</w:t>
      </w:r>
      <w:bookmarkEnd w:id="3"/>
    </w:p>
    <w:p w14:paraId="057AC738" w14:textId="77777777" w:rsidR="00F67F6A" w:rsidRPr="00DA7BEF" w:rsidRDefault="00F67F6A" w:rsidP="0067483F">
      <w:pPr>
        <w:numPr>
          <w:ilvl w:val="0"/>
          <w:numId w:val="12"/>
        </w:numPr>
        <w:spacing w:before="120" w:after="120" w:line="276" w:lineRule="auto"/>
        <w:jc w:val="both"/>
        <w:rPr>
          <w:rFonts w:ascii="Tahoma" w:hAnsi="Tahoma" w:cs="Tahoma"/>
        </w:rPr>
      </w:pPr>
      <w:r w:rsidRPr="00DA7BEF">
        <w:rPr>
          <w:rFonts w:ascii="Tahoma" w:hAnsi="Tahoma" w:cs="Tahoma"/>
        </w:rPr>
        <w:t xml:space="preserve">Tüm kontrol kabloları her iki uçta görülebilecek şekilde numaralandırılacaktır. Zayıf akım sinyal kabloları elektromanyetik etkileşimi azaltmak için ekranlı kablo ile tesis edilecektir. Tüm ekranlı kablolar sadece bir uçtan topraklanmalıdır. </w:t>
      </w:r>
    </w:p>
    <w:p w14:paraId="52395AF4" w14:textId="77777777" w:rsidR="00F67F6A" w:rsidRPr="00DA7BEF" w:rsidRDefault="00F67F6A" w:rsidP="0067483F">
      <w:pPr>
        <w:numPr>
          <w:ilvl w:val="0"/>
          <w:numId w:val="12"/>
        </w:numPr>
        <w:spacing w:before="120" w:after="120" w:line="276" w:lineRule="auto"/>
        <w:jc w:val="both"/>
        <w:rPr>
          <w:rFonts w:ascii="Tahoma" w:hAnsi="Tahoma" w:cs="Tahoma"/>
        </w:rPr>
      </w:pPr>
      <w:r w:rsidRPr="00DA7BEF">
        <w:rPr>
          <w:rFonts w:ascii="Tahoma" w:hAnsi="Tahoma" w:cs="Tahoma"/>
        </w:rPr>
        <w:t xml:space="preserve">Tüm akım transformatörleri bağlantıları için uygun klemens yapısı kullanılmalıdır. </w:t>
      </w:r>
    </w:p>
    <w:p w14:paraId="7D631189" w14:textId="77777777" w:rsidR="00F67F6A" w:rsidRPr="00DA7BEF" w:rsidRDefault="00F67F6A" w:rsidP="00DA7BEF">
      <w:pPr>
        <w:pStyle w:val="Balk3"/>
        <w:ind w:left="720"/>
        <w:jc w:val="both"/>
        <w:rPr>
          <w:rFonts w:ascii="Tahoma" w:hAnsi="Tahoma" w:cs="Tahoma"/>
          <w:b/>
          <w:bCs/>
          <w:color w:val="auto"/>
          <w:sz w:val="22"/>
          <w:szCs w:val="22"/>
        </w:rPr>
      </w:pPr>
      <w:bookmarkStart w:id="4" w:name="_Toc434397098"/>
      <w:r w:rsidRPr="00DA7BEF">
        <w:rPr>
          <w:rFonts w:ascii="Tahoma" w:hAnsi="Tahoma" w:cs="Tahoma"/>
          <w:b/>
          <w:bCs/>
          <w:color w:val="auto"/>
          <w:sz w:val="22"/>
          <w:szCs w:val="22"/>
        </w:rPr>
        <w:t>Güç Devre Kesicileri</w:t>
      </w:r>
      <w:bookmarkEnd w:id="4"/>
    </w:p>
    <w:p w14:paraId="5CA4BF3C" w14:textId="77777777" w:rsidR="00F67F6A" w:rsidRPr="00DA7BEF" w:rsidRDefault="00F67F6A" w:rsidP="0067483F">
      <w:pPr>
        <w:numPr>
          <w:ilvl w:val="0"/>
          <w:numId w:val="13"/>
        </w:numPr>
        <w:spacing w:before="120" w:after="120" w:line="276" w:lineRule="auto"/>
        <w:jc w:val="both"/>
        <w:rPr>
          <w:rFonts w:ascii="Tahoma" w:hAnsi="Tahoma" w:cs="Tahoma"/>
        </w:rPr>
      </w:pPr>
      <w:r w:rsidRPr="00DA7BEF">
        <w:rPr>
          <w:rFonts w:ascii="Tahoma" w:hAnsi="Tahoma" w:cs="Tahoma"/>
        </w:rPr>
        <w:t>Jeneratörü ana baraya bağlayan ve dağıtım amaçlı kullanılacak devre kesiciler sabit ya da çekmeceli tipte olacak kesme kapasitesi tek hat şemalarında belirtildiği kesme kapasitesine haiz ve IEC 60947-2 etiketli olarak tesis edilecektir.</w:t>
      </w:r>
    </w:p>
    <w:p w14:paraId="37495469" w14:textId="77777777" w:rsidR="00F67F6A" w:rsidRPr="00DA7BEF" w:rsidRDefault="00F67F6A" w:rsidP="0067483F">
      <w:pPr>
        <w:numPr>
          <w:ilvl w:val="0"/>
          <w:numId w:val="13"/>
        </w:numPr>
        <w:spacing w:before="120" w:after="120" w:line="276" w:lineRule="auto"/>
        <w:jc w:val="both"/>
        <w:rPr>
          <w:rFonts w:ascii="Tahoma" w:hAnsi="Tahoma" w:cs="Tahoma"/>
        </w:rPr>
      </w:pPr>
      <w:r w:rsidRPr="00DA7BEF">
        <w:rPr>
          <w:rFonts w:ascii="Tahoma" w:hAnsi="Tahoma" w:cs="Tahoma"/>
        </w:rPr>
        <w:t xml:space="preserve">Çekmeceli tip devre kesici kullanılacaksa; çekmece bağlı, test ve izole edilmiş konumlarını içermelidir. Bağlı konumda ana bağlantı, yük terminalleri ve tüm yardımcı kontrol kontakları ile devreleri hazır ve çalışabilir olacaktır. Test konumunda sadece kesicinin kontrol kontakları ile devreleri irtibatlı olacak, ana bağlantı ve yük terminalleri birbirine bağlanmayacaktır. </w:t>
      </w:r>
      <w:proofErr w:type="spellStart"/>
      <w:r w:rsidRPr="00DA7BEF">
        <w:rPr>
          <w:rFonts w:ascii="Tahoma" w:hAnsi="Tahoma" w:cs="Tahoma"/>
        </w:rPr>
        <w:t>Izole</w:t>
      </w:r>
      <w:proofErr w:type="spellEnd"/>
      <w:r w:rsidRPr="00DA7BEF">
        <w:rPr>
          <w:rFonts w:ascii="Tahoma" w:hAnsi="Tahoma" w:cs="Tahoma"/>
        </w:rPr>
        <w:t xml:space="preserve"> edilmiş konumda ise tüm ana ve yardımcı devreler ile bağlantılar birbirlerinden ayrılmış olacaktır. Kesici ile çekmece düzeni mekanik kilitli olmalı, kesici sadece ana kontaklar açık konumda iken çekmece düzeni içerisinde hareket ettirilebilmelidir.</w:t>
      </w:r>
    </w:p>
    <w:p w14:paraId="13382467" w14:textId="77777777" w:rsidR="00F67F6A" w:rsidRPr="00DA7BEF" w:rsidRDefault="00F67F6A" w:rsidP="0067483F">
      <w:pPr>
        <w:numPr>
          <w:ilvl w:val="0"/>
          <w:numId w:val="13"/>
        </w:numPr>
        <w:spacing w:before="120" w:after="120" w:line="276" w:lineRule="auto"/>
        <w:jc w:val="both"/>
        <w:rPr>
          <w:rFonts w:ascii="Tahoma" w:hAnsi="Tahoma" w:cs="Tahoma"/>
        </w:rPr>
      </w:pPr>
      <w:r w:rsidRPr="00DA7BEF">
        <w:rPr>
          <w:rFonts w:ascii="Tahoma" w:hAnsi="Tahoma" w:cs="Tahoma"/>
        </w:rPr>
        <w:t xml:space="preserve">Dağıtım çıkış amaçlı kullanılacak devre kesiciler motorsuz ve elle kapamaya uygun olacak şemalarda belirtildiği şekilde elektronik koruma </w:t>
      </w:r>
      <w:proofErr w:type="spellStart"/>
      <w:r w:rsidRPr="00DA7BEF">
        <w:rPr>
          <w:rFonts w:ascii="Tahoma" w:hAnsi="Tahoma" w:cs="Tahoma"/>
        </w:rPr>
        <w:t>unitleri</w:t>
      </w:r>
      <w:proofErr w:type="spellEnd"/>
      <w:r w:rsidRPr="00DA7BEF">
        <w:rPr>
          <w:rFonts w:ascii="Tahoma" w:hAnsi="Tahoma" w:cs="Tahoma"/>
        </w:rPr>
        <w:t xml:space="preserve"> ile birlikte tesis edilecektir.</w:t>
      </w:r>
    </w:p>
    <w:p w14:paraId="6BD9383D" w14:textId="77777777" w:rsidR="00F67F6A" w:rsidRPr="00DA7BEF" w:rsidRDefault="00F67F6A" w:rsidP="00DA7BEF">
      <w:pPr>
        <w:pStyle w:val="Balk3"/>
        <w:ind w:left="720"/>
        <w:jc w:val="both"/>
        <w:rPr>
          <w:rFonts w:ascii="Tahoma" w:hAnsi="Tahoma" w:cs="Tahoma"/>
          <w:b/>
          <w:bCs/>
          <w:color w:val="auto"/>
          <w:sz w:val="22"/>
          <w:szCs w:val="22"/>
        </w:rPr>
      </w:pPr>
      <w:bookmarkStart w:id="5" w:name="_Toc434397099"/>
      <w:proofErr w:type="spellStart"/>
      <w:r w:rsidRPr="00DA7BEF">
        <w:rPr>
          <w:rFonts w:ascii="Tahoma" w:hAnsi="Tahoma" w:cs="Tahoma"/>
          <w:b/>
          <w:bCs/>
          <w:color w:val="auto"/>
          <w:sz w:val="22"/>
          <w:szCs w:val="22"/>
        </w:rPr>
        <w:t>Paralelleme</w:t>
      </w:r>
      <w:proofErr w:type="spellEnd"/>
      <w:r w:rsidRPr="00DA7BEF">
        <w:rPr>
          <w:rFonts w:ascii="Tahoma" w:hAnsi="Tahoma" w:cs="Tahoma"/>
          <w:b/>
          <w:bCs/>
          <w:color w:val="auto"/>
          <w:sz w:val="22"/>
          <w:szCs w:val="22"/>
        </w:rPr>
        <w:t xml:space="preserve"> Kontrol Sistemi</w:t>
      </w:r>
      <w:bookmarkEnd w:id="5"/>
    </w:p>
    <w:p w14:paraId="074F7E8A" w14:textId="77777777" w:rsidR="00F67F6A" w:rsidRPr="00DA7BEF" w:rsidRDefault="00F67F6A" w:rsidP="0067483F">
      <w:pPr>
        <w:numPr>
          <w:ilvl w:val="0"/>
          <w:numId w:val="14"/>
        </w:numPr>
        <w:spacing w:before="120" w:after="120" w:line="276" w:lineRule="auto"/>
        <w:jc w:val="both"/>
        <w:rPr>
          <w:rFonts w:ascii="Tahoma" w:hAnsi="Tahoma" w:cs="Tahoma"/>
        </w:rPr>
      </w:pPr>
      <w:r w:rsidRPr="00DA7BEF">
        <w:rPr>
          <w:rFonts w:ascii="Tahoma" w:hAnsi="Tahoma" w:cs="Tahoma"/>
        </w:rPr>
        <w:t xml:space="preserve">Her motor-jeneratör </w:t>
      </w:r>
      <w:proofErr w:type="spellStart"/>
      <w:r w:rsidRPr="00DA7BEF">
        <w:rPr>
          <w:rFonts w:ascii="Tahoma" w:hAnsi="Tahoma" w:cs="Tahoma"/>
        </w:rPr>
        <w:t>kontrolu</w:t>
      </w:r>
      <w:proofErr w:type="spellEnd"/>
      <w:r w:rsidRPr="00DA7BEF">
        <w:rPr>
          <w:rFonts w:ascii="Tahoma" w:hAnsi="Tahoma" w:cs="Tahoma"/>
        </w:rPr>
        <w:t xml:space="preserve"> Ana (Master) </w:t>
      </w:r>
      <w:proofErr w:type="spellStart"/>
      <w:r w:rsidRPr="00DA7BEF">
        <w:rPr>
          <w:rFonts w:ascii="Tahoma" w:hAnsi="Tahoma" w:cs="Tahoma"/>
        </w:rPr>
        <w:t>kontroldan</w:t>
      </w:r>
      <w:proofErr w:type="spellEnd"/>
      <w:r w:rsidRPr="00DA7BEF">
        <w:rPr>
          <w:rFonts w:ascii="Tahoma" w:hAnsi="Tahoma" w:cs="Tahoma"/>
        </w:rPr>
        <w:t xml:space="preserve"> bağımsız, kendine ait işlemci içeren, çalıştırma/durdurma, </w:t>
      </w:r>
      <w:proofErr w:type="spellStart"/>
      <w:r w:rsidRPr="00DA7BEF">
        <w:rPr>
          <w:rFonts w:ascii="Tahoma" w:hAnsi="Tahoma" w:cs="Tahoma"/>
        </w:rPr>
        <w:t>senkronlama</w:t>
      </w:r>
      <w:proofErr w:type="spellEnd"/>
      <w:r w:rsidRPr="00DA7BEF">
        <w:rPr>
          <w:rFonts w:ascii="Tahoma" w:hAnsi="Tahoma" w:cs="Tahoma"/>
        </w:rPr>
        <w:t xml:space="preserve">, yük paylaşımı, reaktif yük/güç faktörü paylaşımı gibi alt fonksiyonları yürüten kontrol yapısı içermelidir. </w:t>
      </w:r>
    </w:p>
    <w:p w14:paraId="0FB629B6" w14:textId="77777777" w:rsidR="00F67F6A" w:rsidRPr="00DA7BEF" w:rsidRDefault="00F67F6A" w:rsidP="0067483F">
      <w:pPr>
        <w:numPr>
          <w:ilvl w:val="0"/>
          <w:numId w:val="14"/>
        </w:numPr>
        <w:spacing w:before="120" w:after="120" w:line="276" w:lineRule="auto"/>
        <w:jc w:val="both"/>
        <w:rPr>
          <w:rFonts w:ascii="Tahoma" w:hAnsi="Tahoma" w:cs="Tahoma"/>
        </w:rPr>
      </w:pPr>
      <w:r w:rsidRPr="00DA7BEF">
        <w:rPr>
          <w:rFonts w:ascii="Tahoma" w:hAnsi="Tahoma" w:cs="Tahoma"/>
        </w:rPr>
        <w:t xml:space="preserve">Jeneratör işlemci yedeklemesi standart olmalıdır. İşlemcinin devre dışı kalması durumunda yedek işlemci jeneratör kontrol ve operasyonunu hemen üzerine almalıdır. </w:t>
      </w:r>
    </w:p>
    <w:p w14:paraId="5A6AD9B9" w14:textId="77777777" w:rsidR="00F67F6A" w:rsidRPr="00DA7BEF" w:rsidRDefault="00F67F6A" w:rsidP="0067483F">
      <w:pPr>
        <w:numPr>
          <w:ilvl w:val="0"/>
          <w:numId w:val="14"/>
        </w:numPr>
        <w:spacing w:before="120" w:after="120" w:line="276" w:lineRule="auto"/>
        <w:jc w:val="both"/>
        <w:rPr>
          <w:rFonts w:ascii="Tahoma" w:hAnsi="Tahoma" w:cs="Tahoma"/>
        </w:rPr>
      </w:pPr>
      <w:r w:rsidRPr="00DA7BEF">
        <w:rPr>
          <w:rFonts w:ascii="Tahoma" w:hAnsi="Tahoma" w:cs="Tahoma"/>
        </w:rPr>
        <w:lastRenderedPageBreak/>
        <w:t xml:space="preserve">Operatörün sisteme ait durum bilgilerini izleme ve sistem parametrelerini değiştirebilme olanağı sağlayacak renkli dokunmatik ekran tesis edilmelidir. </w:t>
      </w:r>
    </w:p>
    <w:p w14:paraId="502F674C" w14:textId="77777777" w:rsidR="00F67F6A" w:rsidRPr="00DA7BEF" w:rsidRDefault="00F67F6A" w:rsidP="0067483F">
      <w:pPr>
        <w:numPr>
          <w:ilvl w:val="0"/>
          <w:numId w:val="14"/>
        </w:numPr>
        <w:spacing w:before="120" w:after="120" w:line="276" w:lineRule="auto"/>
        <w:jc w:val="both"/>
        <w:rPr>
          <w:rFonts w:ascii="Tahoma" w:hAnsi="Tahoma" w:cs="Tahoma"/>
        </w:rPr>
      </w:pPr>
      <w:r w:rsidRPr="00DA7BEF">
        <w:rPr>
          <w:rFonts w:ascii="Tahoma" w:hAnsi="Tahoma" w:cs="Tahoma"/>
        </w:rPr>
        <w:t xml:space="preserve">Yapı kendi işletim sistemine haiz endüstriyel PLC güvenirliğinde olacaktır. </w:t>
      </w:r>
    </w:p>
    <w:p w14:paraId="459AA753" w14:textId="77777777" w:rsidR="00F67F6A" w:rsidRPr="00DA7BEF" w:rsidRDefault="00F67F6A" w:rsidP="0067483F">
      <w:pPr>
        <w:numPr>
          <w:ilvl w:val="0"/>
          <w:numId w:val="14"/>
        </w:numPr>
        <w:spacing w:before="120" w:after="120" w:line="276" w:lineRule="auto"/>
        <w:jc w:val="both"/>
        <w:rPr>
          <w:rFonts w:ascii="Tahoma" w:hAnsi="Tahoma" w:cs="Tahoma"/>
        </w:rPr>
      </w:pPr>
      <w:r w:rsidRPr="00DA7BEF">
        <w:rPr>
          <w:rFonts w:ascii="Tahoma" w:hAnsi="Tahoma" w:cs="Tahoma"/>
        </w:rPr>
        <w:t xml:space="preserve">Ana Kontrol ve </w:t>
      </w:r>
      <w:proofErr w:type="spellStart"/>
      <w:r w:rsidRPr="00DA7BEF">
        <w:rPr>
          <w:rFonts w:ascii="Tahoma" w:hAnsi="Tahoma" w:cs="Tahoma"/>
        </w:rPr>
        <w:t>Izleme</w:t>
      </w:r>
      <w:proofErr w:type="spellEnd"/>
      <w:r w:rsidRPr="00DA7BEF">
        <w:rPr>
          <w:rFonts w:ascii="Tahoma" w:hAnsi="Tahoma" w:cs="Tahoma"/>
        </w:rPr>
        <w:t xml:space="preserve"> Paneli Compact FLASH hafıza birimi okuyucusuna sahip olacaktır. Ana Kontrol ve </w:t>
      </w:r>
      <w:proofErr w:type="spellStart"/>
      <w:r w:rsidRPr="00DA7BEF">
        <w:rPr>
          <w:rFonts w:ascii="Tahoma" w:hAnsi="Tahoma" w:cs="Tahoma"/>
        </w:rPr>
        <w:t>Izleme</w:t>
      </w:r>
      <w:proofErr w:type="spellEnd"/>
      <w:r w:rsidRPr="00DA7BEF">
        <w:rPr>
          <w:rFonts w:ascii="Tahoma" w:hAnsi="Tahoma" w:cs="Tahoma"/>
        </w:rPr>
        <w:t xml:space="preserve"> Paneli Compact FLASH kart üzerinden programı okuma, güncelleme kapasitesine sahip olmalıdır. Ayrıca Ana Kontrol ve </w:t>
      </w:r>
      <w:proofErr w:type="spellStart"/>
      <w:r w:rsidRPr="00DA7BEF">
        <w:rPr>
          <w:rFonts w:ascii="Tahoma" w:hAnsi="Tahoma" w:cs="Tahoma"/>
        </w:rPr>
        <w:t>Izleme</w:t>
      </w:r>
      <w:proofErr w:type="spellEnd"/>
      <w:r w:rsidRPr="00DA7BEF">
        <w:rPr>
          <w:rFonts w:ascii="Tahoma" w:hAnsi="Tahoma" w:cs="Tahoma"/>
        </w:rPr>
        <w:t xml:space="preserve"> Paneli üzerindeki gösterim ekranlarını Compact FLASH kart üzerine </w:t>
      </w:r>
      <w:proofErr w:type="spellStart"/>
      <w:r w:rsidRPr="00DA7BEF">
        <w:rPr>
          <w:rFonts w:ascii="Tahoma" w:hAnsi="Tahoma" w:cs="Tahoma"/>
        </w:rPr>
        <w:t>jpg</w:t>
      </w:r>
      <w:proofErr w:type="spellEnd"/>
      <w:r w:rsidRPr="00DA7BEF">
        <w:rPr>
          <w:rFonts w:ascii="Tahoma" w:hAnsi="Tahoma" w:cs="Tahoma"/>
        </w:rPr>
        <w:t xml:space="preserve"> ya da </w:t>
      </w:r>
      <w:proofErr w:type="spellStart"/>
      <w:r w:rsidRPr="00DA7BEF">
        <w:rPr>
          <w:rFonts w:ascii="Tahoma" w:hAnsi="Tahoma" w:cs="Tahoma"/>
        </w:rPr>
        <w:t>bmp</w:t>
      </w:r>
      <w:proofErr w:type="spellEnd"/>
      <w:r w:rsidRPr="00DA7BEF">
        <w:rPr>
          <w:rFonts w:ascii="Tahoma" w:hAnsi="Tahoma" w:cs="Tahoma"/>
        </w:rPr>
        <w:t xml:space="preserve"> formunda kopyalama ve depolama olanağına sahip olmalıdır. </w:t>
      </w:r>
    </w:p>
    <w:p w14:paraId="5911F763" w14:textId="77777777" w:rsidR="00F67F6A" w:rsidRPr="00DA7BEF" w:rsidRDefault="00F67F6A" w:rsidP="0067483F">
      <w:pPr>
        <w:numPr>
          <w:ilvl w:val="0"/>
          <w:numId w:val="14"/>
        </w:numPr>
        <w:spacing w:before="120" w:after="120" w:line="276" w:lineRule="auto"/>
        <w:jc w:val="both"/>
        <w:rPr>
          <w:rFonts w:ascii="Tahoma" w:hAnsi="Tahoma" w:cs="Tahoma"/>
        </w:rPr>
      </w:pPr>
      <w:r w:rsidRPr="00DA7BEF">
        <w:rPr>
          <w:rFonts w:ascii="Tahoma" w:hAnsi="Tahoma" w:cs="Tahoma"/>
        </w:rPr>
        <w:t xml:space="preserve">Ana Kontrol ve </w:t>
      </w:r>
      <w:proofErr w:type="spellStart"/>
      <w:r w:rsidRPr="00DA7BEF">
        <w:rPr>
          <w:rFonts w:ascii="Tahoma" w:hAnsi="Tahoma" w:cs="Tahoma"/>
        </w:rPr>
        <w:t>Izleme</w:t>
      </w:r>
      <w:proofErr w:type="spellEnd"/>
      <w:r w:rsidRPr="00DA7BEF">
        <w:rPr>
          <w:rFonts w:ascii="Tahoma" w:hAnsi="Tahoma" w:cs="Tahoma"/>
        </w:rPr>
        <w:t xml:space="preserve"> Paneli jeneratör akü geriliminden 24VDC den beslenecek yapıda donanıma sahip olacaktır. Marş sırasında gerilim düşümünü engellemek için gerekli düzenekler sağlanmalıdır. Çalışma sıcaklığı -5/40 </w:t>
      </w:r>
      <w:proofErr w:type="spellStart"/>
      <w:r w:rsidRPr="00DA7BEF">
        <w:rPr>
          <w:rFonts w:ascii="Tahoma" w:hAnsi="Tahoma" w:cs="Tahoma"/>
        </w:rPr>
        <w:t>Celcius</w:t>
      </w:r>
      <w:proofErr w:type="spellEnd"/>
      <w:r w:rsidRPr="00DA7BEF">
        <w:rPr>
          <w:rFonts w:ascii="Tahoma" w:hAnsi="Tahoma" w:cs="Tahoma"/>
        </w:rPr>
        <w:t xml:space="preserve">, nem 95%olmalıdır. </w:t>
      </w:r>
      <w:proofErr w:type="spellStart"/>
      <w:r w:rsidRPr="00DA7BEF">
        <w:rPr>
          <w:rFonts w:ascii="Tahoma" w:hAnsi="Tahoma" w:cs="Tahoma"/>
        </w:rPr>
        <w:t>Unite</w:t>
      </w:r>
      <w:proofErr w:type="spellEnd"/>
      <w:r w:rsidRPr="00DA7BEF">
        <w:rPr>
          <w:rFonts w:ascii="Tahoma" w:hAnsi="Tahoma" w:cs="Tahoma"/>
        </w:rPr>
        <w:t xml:space="preserve"> ayrıca UL etiketli ve CE onaylı olmalıdır. </w:t>
      </w:r>
    </w:p>
    <w:p w14:paraId="214C81CF" w14:textId="77777777" w:rsidR="00F67F6A" w:rsidRPr="00DA7BEF" w:rsidRDefault="00F67F6A" w:rsidP="0067483F">
      <w:pPr>
        <w:numPr>
          <w:ilvl w:val="0"/>
          <w:numId w:val="14"/>
        </w:numPr>
        <w:spacing w:before="120" w:after="120" w:line="276" w:lineRule="auto"/>
        <w:jc w:val="both"/>
        <w:rPr>
          <w:rFonts w:ascii="Tahoma" w:hAnsi="Tahoma" w:cs="Tahoma"/>
        </w:rPr>
      </w:pPr>
      <w:r w:rsidRPr="00DA7BEF">
        <w:rPr>
          <w:rFonts w:ascii="Tahoma" w:hAnsi="Tahoma" w:cs="Tahoma"/>
        </w:rPr>
        <w:t xml:space="preserve">Ana (Master) Kontrol ve </w:t>
      </w:r>
      <w:proofErr w:type="spellStart"/>
      <w:r w:rsidRPr="00DA7BEF">
        <w:rPr>
          <w:rFonts w:ascii="Tahoma" w:hAnsi="Tahoma" w:cs="Tahoma"/>
        </w:rPr>
        <w:t>Izleme</w:t>
      </w:r>
      <w:proofErr w:type="spellEnd"/>
      <w:r w:rsidRPr="00DA7BEF">
        <w:rPr>
          <w:rFonts w:ascii="Tahoma" w:hAnsi="Tahoma" w:cs="Tahoma"/>
        </w:rPr>
        <w:t xml:space="preserve"> Panelinden tüm ölçüm ve durum bilgileri görülebilmeli, elle </w:t>
      </w:r>
      <w:proofErr w:type="spellStart"/>
      <w:r w:rsidRPr="00DA7BEF">
        <w:rPr>
          <w:rFonts w:ascii="Tahoma" w:hAnsi="Tahoma" w:cs="Tahoma"/>
        </w:rPr>
        <w:t>paralellemeyi</w:t>
      </w:r>
      <w:proofErr w:type="spellEnd"/>
      <w:r w:rsidRPr="00DA7BEF">
        <w:rPr>
          <w:rFonts w:ascii="Tahoma" w:hAnsi="Tahoma" w:cs="Tahoma"/>
        </w:rPr>
        <w:t xml:space="preserve"> </w:t>
      </w:r>
      <w:proofErr w:type="spellStart"/>
      <w:r w:rsidRPr="00DA7BEF">
        <w:rPr>
          <w:rFonts w:ascii="Tahoma" w:hAnsi="Tahoma" w:cs="Tahoma"/>
        </w:rPr>
        <w:t>operator</w:t>
      </w:r>
      <w:proofErr w:type="spellEnd"/>
      <w:r w:rsidRPr="00DA7BEF">
        <w:rPr>
          <w:rFonts w:ascii="Tahoma" w:hAnsi="Tahoma" w:cs="Tahoma"/>
        </w:rPr>
        <w:t xml:space="preserve"> ekranda göreceği bilgiler sayesinde kolaylıkla yapabilmelidir. Ekranda görülecek bilgilerin tam listesi </w:t>
      </w:r>
      <w:proofErr w:type="spellStart"/>
      <w:r w:rsidRPr="00DA7BEF">
        <w:rPr>
          <w:rFonts w:ascii="Tahoma" w:hAnsi="Tahoma" w:cs="Tahoma"/>
        </w:rPr>
        <w:t>kontrolluğa</w:t>
      </w:r>
      <w:proofErr w:type="spellEnd"/>
      <w:r w:rsidRPr="00DA7BEF">
        <w:rPr>
          <w:rFonts w:ascii="Tahoma" w:hAnsi="Tahoma" w:cs="Tahoma"/>
        </w:rPr>
        <w:t xml:space="preserve"> verilmeli, gereken onay alındıktan sonar imalat geçilmelidir.</w:t>
      </w:r>
    </w:p>
    <w:p w14:paraId="0F1CAACF" w14:textId="77777777" w:rsidR="00F67F6A" w:rsidRPr="00DA7BEF" w:rsidRDefault="00F67F6A" w:rsidP="00DA7BEF">
      <w:pPr>
        <w:pStyle w:val="Balk3"/>
        <w:ind w:left="720"/>
        <w:jc w:val="both"/>
        <w:rPr>
          <w:rFonts w:ascii="Tahoma" w:hAnsi="Tahoma" w:cs="Tahoma"/>
          <w:b/>
          <w:bCs/>
          <w:color w:val="auto"/>
          <w:sz w:val="22"/>
          <w:szCs w:val="22"/>
        </w:rPr>
      </w:pPr>
      <w:bookmarkStart w:id="6" w:name="_Toc434397100"/>
      <w:r w:rsidRPr="00DA7BEF">
        <w:rPr>
          <w:rFonts w:ascii="Tahoma" w:hAnsi="Tahoma" w:cs="Tahoma"/>
          <w:b/>
          <w:bCs/>
          <w:color w:val="auto"/>
          <w:sz w:val="22"/>
          <w:szCs w:val="22"/>
        </w:rPr>
        <w:t>Motor-Jeneratör İhbarları Ve Kapatma Durumları</w:t>
      </w:r>
      <w:bookmarkEnd w:id="6"/>
    </w:p>
    <w:p w14:paraId="59D17B0C" w14:textId="77777777" w:rsidR="00F67F6A" w:rsidRPr="00DA7BEF" w:rsidRDefault="00F67F6A" w:rsidP="00DA7BEF">
      <w:pPr>
        <w:jc w:val="both"/>
        <w:rPr>
          <w:rFonts w:ascii="Tahoma" w:hAnsi="Tahoma" w:cs="Tahoma"/>
        </w:rPr>
      </w:pPr>
      <w:r w:rsidRPr="00DA7BEF">
        <w:rPr>
          <w:rFonts w:ascii="Tahoma" w:hAnsi="Tahoma" w:cs="Tahoma"/>
        </w:rPr>
        <w:t>Pano üzerinde bulunması gereken ihbarlar ve kapatma durumları aşağıda listelenmiştir:</w:t>
      </w:r>
    </w:p>
    <w:p w14:paraId="546A6FDF"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Sistem Otomatikte Değil / İhbar</w:t>
      </w:r>
    </w:p>
    <w:p w14:paraId="1252A92A"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Acil (</w:t>
      </w:r>
      <w:proofErr w:type="spellStart"/>
      <w:r w:rsidRPr="00DA7BEF">
        <w:rPr>
          <w:rFonts w:ascii="Tahoma" w:hAnsi="Tahoma" w:cs="Tahoma"/>
          <w:color w:val="auto"/>
          <w:sz w:val="22"/>
        </w:rPr>
        <w:t>Emergency</w:t>
      </w:r>
      <w:proofErr w:type="spellEnd"/>
      <w:r w:rsidRPr="00DA7BEF">
        <w:rPr>
          <w:rFonts w:ascii="Tahoma" w:hAnsi="Tahoma" w:cs="Tahoma"/>
          <w:color w:val="auto"/>
          <w:sz w:val="22"/>
        </w:rPr>
        <w:t>) Durum / İhbar</w:t>
      </w:r>
    </w:p>
    <w:p w14:paraId="083059FF"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Yüksek Hararet / İhbar</w:t>
      </w:r>
    </w:p>
    <w:p w14:paraId="41F945C8"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Düşük Yağ Basıncı /İhbar</w:t>
      </w:r>
    </w:p>
    <w:p w14:paraId="12F6E1B3"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Soğutma Suyu Düşük Sıcaklık / İhbar</w:t>
      </w:r>
    </w:p>
    <w:p w14:paraId="243D53EA"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Düşük Akü Gerilimi / İhbar</w:t>
      </w:r>
    </w:p>
    <w:p w14:paraId="5FC90136"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Düşük yakıt Seviyesi / İhbar</w:t>
      </w:r>
    </w:p>
    <w:p w14:paraId="3D406037"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Akü Redresör Arızalı / İhbar</w:t>
      </w:r>
    </w:p>
    <w:p w14:paraId="69B7F186"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Motor Aşırı Marş / İhbar</w:t>
      </w:r>
    </w:p>
    <w:p w14:paraId="50B98FD3"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Motor Aşırı Hız / İhbar</w:t>
      </w:r>
    </w:p>
    <w:p w14:paraId="79CF6BF0"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Motor Düşük Yağ / Kapatma</w:t>
      </w:r>
    </w:p>
    <w:p w14:paraId="256CD1AC"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Motor Yüksek Hararet / Kapatma</w:t>
      </w:r>
    </w:p>
    <w:p w14:paraId="5AB47425"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Motor Soğutma Suyu Düşük Seviye / Kapatma</w:t>
      </w:r>
    </w:p>
    <w:p w14:paraId="57D8A647"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Jeneratör Devre Kesicisi Hata / İhbar</w:t>
      </w:r>
    </w:p>
    <w:p w14:paraId="2D6FCEC8"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Jeneratör Ters Güç / İhbar</w:t>
      </w:r>
    </w:p>
    <w:p w14:paraId="355C9218"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Jeneratör Düşük Gerilim / İhbar</w:t>
      </w:r>
    </w:p>
    <w:p w14:paraId="3B5D687A"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Jeneratör Aşırı Gerilim / İhbar</w:t>
      </w:r>
    </w:p>
    <w:p w14:paraId="097DEE49"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Jeneratör Düşük Frekans / İhbar</w:t>
      </w:r>
    </w:p>
    <w:p w14:paraId="3F2B1174"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Jeneratör Yüksek Frekans / İhbar</w:t>
      </w:r>
    </w:p>
    <w:p w14:paraId="72496C0D"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Jeneratör Alternatör Uyarma Kaybı / İhbar</w:t>
      </w:r>
    </w:p>
    <w:p w14:paraId="05C3118F"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Jeneratör </w:t>
      </w:r>
      <w:proofErr w:type="spellStart"/>
      <w:r w:rsidRPr="00DA7BEF">
        <w:rPr>
          <w:rFonts w:ascii="Tahoma" w:hAnsi="Tahoma" w:cs="Tahoma"/>
          <w:color w:val="auto"/>
          <w:sz w:val="22"/>
        </w:rPr>
        <w:t>Alternator</w:t>
      </w:r>
      <w:proofErr w:type="spellEnd"/>
      <w:r w:rsidRPr="00DA7BEF">
        <w:rPr>
          <w:rFonts w:ascii="Tahoma" w:hAnsi="Tahoma" w:cs="Tahoma"/>
          <w:color w:val="auto"/>
          <w:sz w:val="22"/>
        </w:rPr>
        <w:t xml:space="preserve"> Faz Sırası </w:t>
      </w:r>
      <w:proofErr w:type="spellStart"/>
      <w:r w:rsidRPr="00DA7BEF">
        <w:rPr>
          <w:rFonts w:ascii="Tahoma" w:hAnsi="Tahoma" w:cs="Tahoma"/>
          <w:color w:val="auto"/>
          <w:sz w:val="22"/>
        </w:rPr>
        <w:t>Tersl</w:t>
      </w:r>
      <w:proofErr w:type="spellEnd"/>
      <w:r w:rsidRPr="00DA7BEF">
        <w:rPr>
          <w:rFonts w:ascii="Tahoma" w:hAnsi="Tahoma" w:cs="Tahoma"/>
          <w:color w:val="auto"/>
          <w:sz w:val="22"/>
        </w:rPr>
        <w:t xml:space="preserve"> / İhbar</w:t>
      </w:r>
    </w:p>
    <w:p w14:paraId="27853E8B" w14:textId="77777777" w:rsidR="00F67F6A" w:rsidRPr="00DA7BEF" w:rsidRDefault="00F67F6A" w:rsidP="00DA7BEF">
      <w:pPr>
        <w:jc w:val="both"/>
        <w:rPr>
          <w:rFonts w:ascii="Tahoma" w:hAnsi="Tahoma" w:cs="Tahoma"/>
        </w:rPr>
      </w:pPr>
      <w:r w:rsidRPr="00DA7BEF">
        <w:rPr>
          <w:rFonts w:ascii="Tahoma" w:hAnsi="Tahoma" w:cs="Tahoma"/>
        </w:rPr>
        <w:t>(*) Bilgiler Kuru Kontak olarak motor-jeneratör tedarikçisi tarafından sağlanmalıdır.</w:t>
      </w:r>
    </w:p>
    <w:p w14:paraId="3DBD18B0" w14:textId="77777777" w:rsidR="00F67F6A" w:rsidRPr="00DA7BEF" w:rsidRDefault="00F67F6A" w:rsidP="00DA7BEF">
      <w:pPr>
        <w:pStyle w:val="Balk3"/>
        <w:ind w:left="720"/>
        <w:jc w:val="both"/>
        <w:rPr>
          <w:rFonts w:ascii="Tahoma" w:hAnsi="Tahoma" w:cs="Tahoma"/>
          <w:b/>
          <w:bCs/>
          <w:color w:val="auto"/>
          <w:sz w:val="22"/>
          <w:szCs w:val="22"/>
        </w:rPr>
      </w:pPr>
      <w:bookmarkStart w:id="7" w:name="_Toc434397101"/>
      <w:r w:rsidRPr="00DA7BEF">
        <w:rPr>
          <w:rFonts w:ascii="Tahoma" w:hAnsi="Tahoma" w:cs="Tahoma"/>
          <w:b/>
          <w:bCs/>
          <w:color w:val="auto"/>
          <w:sz w:val="22"/>
          <w:szCs w:val="22"/>
        </w:rPr>
        <w:t>Butonlar</w:t>
      </w:r>
      <w:bookmarkEnd w:id="7"/>
    </w:p>
    <w:p w14:paraId="1A68E8A3" w14:textId="77777777" w:rsidR="00F67F6A" w:rsidRPr="00DA7BEF" w:rsidRDefault="00F67F6A" w:rsidP="00DA7BEF">
      <w:pPr>
        <w:jc w:val="both"/>
        <w:rPr>
          <w:rFonts w:ascii="Tahoma" w:hAnsi="Tahoma" w:cs="Tahoma"/>
        </w:rPr>
      </w:pPr>
      <w:r w:rsidRPr="00DA7BEF">
        <w:rPr>
          <w:rFonts w:ascii="Tahoma" w:hAnsi="Tahoma" w:cs="Tahoma"/>
        </w:rPr>
        <w:t>Pano üzerinde bulunması gereken butonlar aşağıda listelenmiştir:</w:t>
      </w:r>
    </w:p>
    <w:p w14:paraId="45B180BE" w14:textId="77777777" w:rsidR="00F67F6A" w:rsidRPr="00DA7BEF" w:rsidRDefault="00F67F6A" w:rsidP="00DA7BEF">
      <w:pPr>
        <w:pStyle w:val="a"/>
        <w:rPr>
          <w:rFonts w:ascii="Tahoma" w:hAnsi="Tahoma" w:cs="Tahoma"/>
          <w:color w:val="auto"/>
          <w:sz w:val="22"/>
        </w:rPr>
      </w:pPr>
      <w:proofErr w:type="spellStart"/>
      <w:r w:rsidRPr="00DA7BEF">
        <w:rPr>
          <w:rFonts w:ascii="Tahoma" w:hAnsi="Tahoma" w:cs="Tahoma"/>
          <w:color w:val="auto"/>
          <w:sz w:val="22"/>
        </w:rPr>
        <w:lastRenderedPageBreak/>
        <w:t>Ikaz</w:t>
      </w:r>
      <w:proofErr w:type="spellEnd"/>
      <w:r w:rsidRPr="00DA7BEF">
        <w:rPr>
          <w:rFonts w:ascii="Tahoma" w:hAnsi="Tahoma" w:cs="Tahoma"/>
          <w:color w:val="auto"/>
          <w:sz w:val="22"/>
        </w:rPr>
        <w:t xml:space="preserve"> </w:t>
      </w:r>
      <w:proofErr w:type="spellStart"/>
      <w:r w:rsidRPr="00DA7BEF">
        <w:rPr>
          <w:rFonts w:ascii="Tahoma" w:hAnsi="Tahoma" w:cs="Tahoma"/>
          <w:color w:val="auto"/>
          <w:sz w:val="22"/>
        </w:rPr>
        <w:t>Kaldirma</w:t>
      </w:r>
      <w:proofErr w:type="spellEnd"/>
      <w:r w:rsidRPr="00DA7BEF">
        <w:rPr>
          <w:rFonts w:ascii="Tahoma" w:hAnsi="Tahoma" w:cs="Tahoma"/>
          <w:color w:val="auto"/>
          <w:sz w:val="22"/>
        </w:rPr>
        <w:t xml:space="preserve"> (Alarm </w:t>
      </w:r>
      <w:proofErr w:type="spellStart"/>
      <w:r w:rsidRPr="00DA7BEF">
        <w:rPr>
          <w:rFonts w:ascii="Tahoma" w:hAnsi="Tahoma" w:cs="Tahoma"/>
          <w:color w:val="auto"/>
          <w:sz w:val="22"/>
        </w:rPr>
        <w:t>Reset</w:t>
      </w:r>
      <w:proofErr w:type="spellEnd"/>
      <w:r w:rsidRPr="00DA7BEF">
        <w:rPr>
          <w:rFonts w:ascii="Tahoma" w:hAnsi="Tahoma" w:cs="Tahoma"/>
          <w:color w:val="auto"/>
          <w:sz w:val="22"/>
        </w:rPr>
        <w:t>) Butonu</w:t>
      </w:r>
    </w:p>
    <w:p w14:paraId="45A4D676"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Acil Durdurma (</w:t>
      </w:r>
      <w:proofErr w:type="spellStart"/>
      <w:r w:rsidRPr="00DA7BEF">
        <w:rPr>
          <w:rFonts w:ascii="Tahoma" w:hAnsi="Tahoma" w:cs="Tahoma"/>
          <w:color w:val="auto"/>
          <w:sz w:val="22"/>
        </w:rPr>
        <w:t>Emergency</w:t>
      </w:r>
      <w:proofErr w:type="spellEnd"/>
      <w:r w:rsidRPr="00DA7BEF">
        <w:rPr>
          <w:rFonts w:ascii="Tahoma" w:hAnsi="Tahoma" w:cs="Tahoma"/>
          <w:color w:val="auto"/>
          <w:sz w:val="22"/>
        </w:rPr>
        <w:t xml:space="preserve"> Stop) Butonu</w:t>
      </w:r>
    </w:p>
    <w:p w14:paraId="5FC433BF" w14:textId="77777777" w:rsidR="00F67F6A" w:rsidRPr="00DA7BEF" w:rsidRDefault="00F67F6A" w:rsidP="00DA7BEF">
      <w:pPr>
        <w:pStyle w:val="Balk3"/>
        <w:ind w:left="720"/>
        <w:jc w:val="both"/>
        <w:rPr>
          <w:rFonts w:ascii="Tahoma" w:hAnsi="Tahoma" w:cs="Tahoma"/>
          <w:color w:val="auto"/>
          <w:sz w:val="22"/>
          <w:szCs w:val="22"/>
        </w:rPr>
      </w:pPr>
      <w:bookmarkStart w:id="8" w:name="_Toc434397102"/>
      <w:r w:rsidRPr="00DA7BEF">
        <w:rPr>
          <w:rFonts w:ascii="Tahoma" w:hAnsi="Tahoma" w:cs="Tahoma"/>
          <w:color w:val="auto"/>
          <w:sz w:val="22"/>
          <w:szCs w:val="22"/>
        </w:rPr>
        <w:t>Özel Uygulamalar</w:t>
      </w:r>
      <w:bookmarkEnd w:id="8"/>
    </w:p>
    <w:p w14:paraId="05022026" w14:textId="77777777" w:rsidR="00F67F6A" w:rsidRPr="00DA7BEF" w:rsidRDefault="00F67F6A" w:rsidP="0067483F">
      <w:pPr>
        <w:numPr>
          <w:ilvl w:val="0"/>
          <w:numId w:val="15"/>
        </w:numPr>
        <w:spacing w:before="120" w:after="120" w:line="276" w:lineRule="auto"/>
        <w:jc w:val="both"/>
        <w:rPr>
          <w:rFonts w:ascii="Tahoma" w:hAnsi="Tahoma" w:cs="Tahoma"/>
        </w:rPr>
      </w:pPr>
      <w:r w:rsidRPr="00DA7BEF">
        <w:rPr>
          <w:rFonts w:ascii="Tahoma" w:hAnsi="Tahoma" w:cs="Tahoma"/>
        </w:rPr>
        <w:t>Tüm jeneratörlerde izleme gerçek üç fazlı ve faz-nötr ölçme olacaktır. Ortalama değer ya da iki fazdan hesaplama yöntemleri ile ölçme kabul edilmeyecektir.</w:t>
      </w:r>
    </w:p>
    <w:p w14:paraId="3D980BA6" w14:textId="77777777" w:rsidR="00F67F6A" w:rsidRPr="00DA7BEF" w:rsidRDefault="00F67F6A" w:rsidP="0067483F">
      <w:pPr>
        <w:numPr>
          <w:ilvl w:val="0"/>
          <w:numId w:val="15"/>
        </w:numPr>
        <w:spacing w:before="120" w:after="120" w:line="276" w:lineRule="auto"/>
        <w:jc w:val="both"/>
        <w:rPr>
          <w:rFonts w:ascii="Tahoma" w:hAnsi="Tahoma" w:cs="Tahoma"/>
        </w:rPr>
      </w:pPr>
      <w:r w:rsidRPr="00DA7BEF">
        <w:rPr>
          <w:rFonts w:ascii="Tahoma" w:hAnsi="Tahoma" w:cs="Tahoma"/>
        </w:rPr>
        <w:t xml:space="preserve">Yük Talep Konumunda jeneratörler arasında yük geçişleri yumuşak geçiş olarak sağlanacaktır. Bir ünite devreye alınacağı zaman ünitenin üzerine yük yumuşak olarak alınacaktır. Ünite devreden çıkarılacağı zaman ise ünitenin gücü </w:t>
      </w:r>
      <w:proofErr w:type="spellStart"/>
      <w:r w:rsidRPr="00DA7BEF">
        <w:rPr>
          <w:rFonts w:ascii="Tahoma" w:hAnsi="Tahoma" w:cs="Tahoma"/>
        </w:rPr>
        <w:t>Jenerator</w:t>
      </w:r>
      <w:proofErr w:type="spellEnd"/>
      <w:r w:rsidRPr="00DA7BEF">
        <w:rPr>
          <w:rFonts w:ascii="Tahoma" w:hAnsi="Tahoma" w:cs="Tahoma"/>
        </w:rPr>
        <w:t xml:space="preserve"> kesicisi açılıp devreden çıkartılıncaya kadar yumuşak olarak azaltılacaktır. </w:t>
      </w:r>
    </w:p>
    <w:p w14:paraId="0D03C1D7" w14:textId="77777777" w:rsidR="00F67F6A" w:rsidRPr="00DA7BEF" w:rsidRDefault="00F67F6A" w:rsidP="0067483F">
      <w:pPr>
        <w:numPr>
          <w:ilvl w:val="0"/>
          <w:numId w:val="15"/>
        </w:numPr>
        <w:spacing w:before="120" w:after="120" w:line="276" w:lineRule="auto"/>
        <w:jc w:val="both"/>
        <w:rPr>
          <w:rFonts w:ascii="Tahoma" w:hAnsi="Tahoma" w:cs="Tahoma"/>
        </w:rPr>
      </w:pPr>
      <w:r w:rsidRPr="00DA7BEF">
        <w:rPr>
          <w:rFonts w:ascii="Tahoma" w:hAnsi="Tahoma" w:cs="Tahoma"/>
        </w:rPr>
        <w:t xml:space="preserve">Sistem Çalışma Operasyonunda tanımlandığı şekilde, Yük Bara Optimizasyonuna sahip olacaktır. </w:t>
      </w:r>
    </w:p>
    <w:p w14:paraId="6430031C" w14:textId="77777777" w:rsidR="00F67F6A" w:rsidRPr="00DA7BEF" w:rsidRDefault="00F67F6A" w:rsidP="00DA7BEF">
      <w:pPr>
        <w:pStyle w:val="Balk3"/>
        <w:ind w:left="720"/>
        <w:jc w:val="both"/>
        <w:rPr>
          <w:rFonts w:ascii="Tahoma" w:hAnsi="Tahoma" w:cs="Tahoma"/>
          <w:b/>
          <w:bCs/>
          <w:color w:val="auto"/>
          <w:sz w:val="22"/>
          <w:szCs w:val="22"/>
        </w:rPr>
      </w:pPr>
      <w:bookmarkStart w:id="9" w:name="_Toc434397103"/>
      <w:r w:rsidRPr="00DA7BEF">
        <w:rPr>
          <w:rFonts w:ascii="Tahoma" w:hAnsi="Tahoma" w:cs="Tahoma"/>
          <w:b/>
          <w:bCs/>
          <w:color w:val="auto"/>
          <w:sz w:val="22"/>
          <w:szCs w:val="22"/>
        </w:rPr>
        <w:t>Haberleşme Özellikleri</w:t>
      </w:r>
      <w:bookmarkEnd w:id="9"/>
    </w:p>
    <w:p w14:paraId="20F4373E" w14:textId="77777777" w:rsidR="00F67F6A" w:rsidRPr="00DA7BEF" w:rsidRDefault="00F67F6A" w:rsidP="0067483F">
      <w:pPr>
        <w:numPr>
          <w:ilvl w:val="0"/>
          <w:numId w:val="16"/>
        </w:numPr>
        <w:spacing w:before="120" w:after="120" w:line="276" w:lineRule="auto"/>
        <w:jc w:val="both"/>
        <w:rPr>
          <w:rFonts w:ascii="Tahoma" w:hAnsi="Tahoma" w:cs="Tahoma"/>
        </w:rPr>
      </w:pPr>
      <w:r w:rsidRPr="00DA7BEF">
        <w:rPr>
          <w:rFonts w:ascii="Tahoma" w:hAnsi="Tahoma" w:cs="Tahoma"/>
        </w:rPr>
        <w:t xml:space="preserve">Kontrol panosu yerel ağ birimine tek noktadan Ethernet üzerinden bağlanmalıdır. Otomatik transfer anahtarları, jeneratör alarm bilgileri ve diğer üçüncü cihazlardan elde edilen bilgiler ile sistem bilgileri verimli olarak haberleşme ağına aktarılacaktır. </w:t>
      </w:r>
    </w:p>
    <w:p w14:paraId="53F818D8" w14:textId="6111421C" w:rsidR="00F67F6A" w:rsidRPr="00DA7BEF" w:rsidRDefault="00F67F6A" w:rsidP="0067483F">
      <w:pPr>
        <w:numPr>
          <w:ilvl w:val="0"/>
          <w:numId w:val="16"/>
        </w:numPr>
        <w:spacing w:before="120" w:after="120" w:line="276" w:lineRule="auto"/>
        <w:jc w:val="both"/>
        <w:rPr>
          <w:rFonts w:ascii="Tahoma" w:hAnsi="Tahoma" w:cs="Tahoma"/>
        </w:rPr>
      </w:pPr>
      <w:r w:rsidRPr="00DA7BEF">
        <w:rPr>
          <w:rFonts w:ascii="Tahoma" w:hAnsi="Tahoma" w:cs="Tahoma"/>
        </w:rPr>
        <w:t>Kontrol panosu, değişik jeneratör seti üreticileri ile doğrudan haberleşebilme kapasitesine sahip olmalıdır. Seri RTU/</w:t>
      </w:r>
      <w:proofErr w:type="spellStart"/>
      <w:r w:rsidRPr="00DA7BEF">
        <w:rPr>
          <w:rFonts w:ascii="Tahoma" w:hAnsi="Tahoma" w:cs="Tahoma"/>
        </w:rPr>
        <w:t>Modbus</w:t>
      </w:r>
      <w:proofErr w:type="spellEnd"/>
      <w:r w:rsidRPr="00DA7BEF">
        <w:rPr>
          <w:rFonts w:ascii="Tahoma" w:hAnsi="Tahoma" w:cs="Tahoma"/>
        </w:rPr>
        <w:t>® (ana/uydu) RS232/485.</w:t>
      </w:r>
    </w:p>
    <w:p w14:paraId="6E220FD3" w14:textId="77777777" w:rsidR="00F67F6A" w:rsidRPr="00DA7BEF" w:rsidRDefault="00F67F6A" w:rsidP="00DA7BEF">
      <w:pPr>
        <w:spacing w:before="120" w:after="120" w:line="276" w:lineRule="auto"/>
        <w:ind w:left="720"/>
        <w:jc w:val="both"/>
        <w:rPr>
          <w:rFonts w:ascii="Tahoma" w:hAnsi="Tahoma" w:cs="Tahoma"/>
        </w:rPr>
      </w:pPr>
    </w:p>
    <w:p w14:paraId="6FDDEFB5" w14:textId="12150374" w:rsidR="00F67F6A" w:rsidRPr="00DA7BEF" w:rsidRDefault="00F67F6A" w:rsidP="00DA7BEF">
      <w:pPr>
        <w:pStyle w:val="Balk3"/>
        <w:ind w:left="360" w:firstLine="348"/>
        <w:jc w:val="both"/>
        <w:rPr>
          <w:rFonts w:ascii="Tahoma" w:hAnsi="Tahoma" w:cs="Tahoma"/>
          <w:b/>
          <w:bCs/>
          <w:color w:val="auto"/>
          <w:sz w:val="22"/>
          <w:szCs w:val="22"/>
        </w:rPr>
      </w:pPr>
      <w:bookmarkStart w:id="10" w:name="_Toc434397104"/>
      <w:r w:rsidRPr="00DA7BEF">
        <w:rPr>
          <w:rFonts w:ascii="Tahoma" w:hAnsi="Tahoma" w:cs="Tahoma"/>
          <w:b/>
          <w:bCs/>
          <w:color w:val="auto"/>
          <w:sz w:val="22"/>
          <w:szCs w:val="22"/>
        </w:rPr>
        <w:t>Güvenlik</w:t>
      </w:r>
      <w:bookmarkEnd w:id="10"/>
    </w:p>
    <w:p w14:paraId="3041D968" w14:textId="77777777" w:rsidR="00F67F6A" w:rsidRPr="00DA7BEF" w:rsidRDefault="00F67F6A" w:rsidP="00DA7BEF">
      <w:pPr>
        <w:tabs>
          <w:tab w:val="right" w:leader="dot" w:pos="2608"/>
        </w:tabs>
        <w:ind w:left="2693" w:hanging="2693"/>
        <w:jc w:val="both"/>
        <w:rPr>
          <w:rFonts w:ascii="Tahoma" w:hAnsi="Tahoma" w:cs="Tahoma"/>
        </w:rPr>
      </w:pPr>
      <w:r w:rsidRPr="00DA7BEF">
        <w:rPr>
          <w:rFonts w:ascii="Tahoma" w:hAnsi="Tahoma" w:cs="Tahoma"/>
          <w:b/>
        </w:rPr>
        <w:tab/>
        <w:t xml:space="preserve">           Erişim için Güvenlik Kodu:     </w:t>
      </w:r>
      <w:r w:rsidRPr="00DA7BEF">
        <w:rPr>
          <w:rFonts w:ascii="Tahoma" w:hAnsi="Tahoma" w:cs="Tahoma"/>
        </w:rPr>
        <w:tab/>
      </w:r>
    </w:p>
    <w:p w14:paraId="693E3EEC" w14:textId="77777777" w:rsidR="00F67F6A" w:rsidRPr="00DA7BEF" w:rsidRDefault="00F67F6A" w:rsidP="00DA7BEF">
      <w:pPr>
        <w:ind w:left="720" w:firstLine="696"/>
        <w:jc w:val="both"/>
        <w:rPr>
          <w:rFonts w:ascii="Tahoma" w:hAnsi="Tahoma" w:cs="Tahoma"/>
        </w:rPr>
      </w:pPr>
      <w:r w:rsidRPr="00DA7BEF">
        <w:rPr>
          <w:rFonts w:ascii="Tahoma" w:hAnsi="Tahoma" w:cs="Tahoma"/>
        </w:rPr>
        <w:t xml:space="preserve">Sistem yetkisiz kişilerin konfigürasyonu değiştirmesi ve ikazları(alarm) kaldırabilmesini engellemek amacı ile güvenlik ile donatılmış olmalıdır. Konfigürasyon </w:t>
      </w:r>
      <w:proofErr w:type="spellStart"/>
      <w:r w:rsidRPr="00DA7BEF">
        <w:rPr>
          <w:rFonts w:ascii="Tahoma" w:hAnsi="Tahoma" w:cs="Tahoma"/>
        </w:rPr>
        <w:t>menusüne</w:t>
      </w:r>
      <w:proofErr w:type="spellEnd"/>
      <w:r w:rsidRPr="00DA7BEF">
        <w:rPr>
          <w:rFonts w:ascii="Tahoma" w:hAnsi="Tahoma" w:cs="Tahoma"/>
        </w:rPr>
        <w:t xml:space="preserve"> ulaşmak için aşağıda listelenen seviyelerden erişim yapılmalıdır. Her seviyeye erişimi bir önceki seviye bilgilerine erişimi de sağlayacaktır. </w:t>
      </w:r>
    </w:p>
    <w:p w14:paraId="1400E344" w14:textId="77777777" w:rsidR="00F67F6A" w:rsidRPr="00DA7BEF" w:rsidRDefault="00F67F6A" w:rsidP="00DA7BEF">
      <w:pPr>
        <w:tabs>
          <w:tab w:val="right" w:leader="dot" w:pos="2608"/>
        </w:tabs>
        <w:jc w:val="both"/>
        <w:rPr>
          <w:rFonts w:ascii="Tahoma" w:hAnsi="Tahoma" w:cs="Tahoma"/>
          <w:b/>
        </w:rPr>
      </w:pPr>
      <w:r w:rsidRPr="00DA7BEF">
        <w:rPr>
          <w:rFonts w:ascii="Tahoma" w:hAnsi="Tahoma" w:cs="Tahoma"/>
          <w:b/>
        </w:rPr>
        <w:t xml:space="preserve">            Erişim </w:t>
      </w:r>
      <w:proofErr w:type="spellStart"/>
      <w:r w:rsidRPr="00DA7BEF">
        <w:rPr>
          <w:rFonts w:ascii="Tahoma" w:hAnsi="Tahoma" w:cs="Tahoma"/>
          <w:b/>
        </w:rPr>
        <w:t>Seyiveleri</w:t>
      </w:r>
      <w:proofErr w:type="spellEnd"/>
      <w:r w:rsidRPr="00DA7BEF">
        <w:rPr>
          <w:rFonts w:ascii="Tahoma" w:hAnsi="Tahoma" w:cs="Tahoma"/>
          <w:b/>
        </w:rPr>
        <w:t>:</w:t>
      </w:r>
    </w:p>
    <w:p w14:paraId="011B6107" w14:textId="77777777" w:rsidR="00F67F6A" w:rsidRPr="00DA7BEF" w:rsidRDefault="00F67F6A" w:rsidP="00DA7BEF">
      <w:pPr>
        <w:ind w:left="720" w:firstLine="696"/>
        <w:jc w:val="both"/>
        <w:rPr>
          <w:rFonts w:ascii="Tahoma" w:hAnsi="Tahoma" w:cs="Tahoma"/>
        </w:rPr>
      </w:pPr>
      <w:r w:rsidRPr="00DA7BEF">
        <w:rPr>
          <w:rFonts w:ascii="Tahoma" w:hAnsi="Tahoma" w:cs="Tahoma"/>
        </w:rPr>
        <w:t xml:space="preserve">Güvenlik kodu girilmediği zaman; izleme ve sınırlı kontrol – bütün durum ekranlarına erişim – </w:t>
      </w:r>
      <w:proofErr w:type="spellStart"/>
      <w:r w:rsidRPr="00DA7BEF">
        <w:rPr>
          <w:rFonts w:ascii="Tahoma" w:hAnsi="Tahoma" w:cs="Tahoma"/>
        </w:rPr>
        <w:t>Ikaz</w:t>
      </w:r>
      <w:proofErr w:type="spellEnd"/>
      <w:r w:rsidRPr="00DA7BEF">
        <w:rPr>
          <w:rFonts w:ascii="Tahoma" w:hAnsi="Tahoma" w:cs="Tahoma"/>
        </w:rPr>
        <w:t xml:space="preserve"> (alarm) ve olayları görüntüleme – sesli ikazı kaldırabilme ve sınırlı kontrol imkânı</w:t>
      </w:r>
    </w:p>
    <w:p w14:paraId="1265FB4C" w14:textId="77777777" w:rsidR="00F67F6A" w:rsidRPr="00DA7BEF" w:rsidRDefault="00F67F6A" w:rsidP="00DA7BEF">
      <w:pPr>
        <w:ind w:left="720" w:firstLine="696"/>
        <w:jc w:val="both"/>
        <w:rPr>
          <w:rFonts w:ascii="Tahoma" w:hAnsi="Tahoma" w:cs="Tahoma"/>
        </w:rPr>
      </w:pPr>
      <w:r w:rsidRPr="00DA7BEF">
        <w:rPr>
          <w:rFonts w:ascii="Tahoma" w:hAnsi="Tahoma" w:cs="Tahoma"/>
        </w:rPr>
        <w:t>Seviye BIR – Kullanıcı/Yönetici – Sistem ayar parametrelerine erişim.</w:t>
      </w:r>
    </w:p>
    <w:p w14:paraId="6D665D76" w14:textId="77777777" w:rsidR="00F67F6A" w:rsidRPr="00DA7BEF" w:rsidRDefault="00F67F6A" w:rsidP="00DA7BEF">
      <w:pPr>
        <w:ind w:left="720" w:firstLine="696"/>
        <w:jc w:val="both"/>
        <w:rPr>
          <w:rFonts w:ascii="Tahoma" w:hAnsi="Tahoma" w:cs="Tahoma"/>
        </w:rPr>
      </w:pPr>
      <w:r w:rsidRPr="00DA7BEF">
        <w:rPr>
          <w:rFonts w:ascii="Tahoma" w:hAnsi="Tahoma" w:cs="Tahoma"/>
        </w:rPr>
        <w:t xml:space="preserve">Seviye IKI – Teknisyen – Motor-Jeneratör </w:t>
      </w:r>
      <w:proofErr w:type="spellStart"/>
      <w:r w:rsidRPr="00DA7BEF">
        <w:rPr>
          <w:rFonts w:ascii="Tahoma" w:hAnsi="Tahoma" w:cs="Tahoma"/>
        </w:rPr>
        <w:t>paralleleme</w:t>
      </w:r>
      <w:proofErr w:type="spellEnd"/>
      <w:r w:rsidRPr="00DA7BEF">
        <w:rPr>
          <w:rFonts w:ascii="Tahoma" w:hAnsi="Tahoma" w:cs="Tahoma"/>
        </w:rPr>
        <w:t xml:space="preserve"> ayar parametreleri de dahil olmak üzere bütün ayar ve sayısal kontrol değerlerine erişim.</w:t>
      </w:r>
    </w:p>
    <w:p w14:paraId="0B1C6ED2" w14:textId="77777777" w:rsidR="00F67F6A" w:rsidRPr="00DA7BEF" w:rsidRDefault="00F67F6A" w:rsidP="00DA7BEF">
      <w:pPr>
        <w:pStyle w:val="Balk3"/>
        <w:ind w:left="720"/>
        <w:jc w:val="both"/>
        <w:rPr>
          <w:rFonts w:ascii="Tahoma" w:hAnsi="Tahoma" w:cs="Tahoma"/>
          <w:b/>
          <w:bCs/>
          <w:color w:val="auto"/>
          <w:sz w:val="22"/>
          <w:szCs w:val="22"/>
        </w:rPr>
      </w:pPr>
      <w:bookmarkStart w:id="11" w:name="_Toc434397105"/>
      <w:r w:rsidRPr="00DA7BEF">
        <w:rPr>
          <w:rFonts w:ascii="Tahoma" w:hAnsi="Tahoma" w:cs="Tahoma"/>
          <w:b/>
          <w:bCs/>
          <w:color w:val="auto"/>
          <w:sz w:val="22"/>
          <w:szCs w:val="22"/>
        </w:rPr>
        <w:t>Opsiyonel Kontrol Özellikleri</w:t>
      </w:r>
      <w:bookmarkEnd w:id="11"/>
    </w:p>
    <w:p w14:paraId="5CD41C38" w14:textId="77777777" w:rsidR="00F67F6A" w:rsidRPr="00DA7BEF" w:rsidRDefault="00F67F6A" w:rsidP="0067483F">
      <w:pPr>
        <w:numPr>
          <w:ilvl w:val="0"/>
          <w:numId w:val="17"/>
        </w:numPr>
        <w:spacing w:before="120" w:after="120" w:line="276" w:lineRule="auto"/>
        <w:jc w:val="both"/>
        <w:rPr>
          <w:rFonts w:ascii="Tahoma" w:hAnsi="Tahoma" w:cs="Tahoma"/>
        </w:rPr>
      </w:pPr>
      <w:r w:rsidRPr="00DA7BEF">
        <w:rPr>
          <w:rFonts w:ascii="Tahoma" w:hAnsi="Tahoma" w:cs="Tahoma"/>
        </w:rPr>
        <w:t xml:space="preserve">Kontrol Panosu giriş/çıkış birimleri ilavesi, sisteme jeneratör seti ilavesi, diğer üreticilere ait sistemlerle haberleşebilme gibi, genişlemeye olanak tanıyacak şekilde esnek olmalıdır. Bütün </w:t>
      </w:r>
      <w:proofErr w:type="spellStart"/>
      <w:r w:rsidRPr="00DA7BEF">
        <w:rPr>
          <w:rFonts w:ascii="Tahoma" w:hAnsi="Tahoma" w:cs="Tahoma"/>
        </w:rPr>
        <w:t>parameter</w:t>
      </w:r>
      <w:proofErr w:type="spellEnd"/>
      <w:r w:rsidRPr="00DA7BEF">
        <w:rPr>
          <w:rFonts w:ascii="Tahoma" w:hAnsi="Tahoma" w:cs="Tahoma"/>
        </w:rPr>
        <w:t xml:space="preserve"> ve okunabilen değerler BMS bina yönetim sistemlerine diğer bir sunucu üzerinden Ethernet bağlantısı aracılığı ile rahatça aktarılabilmelidir.</w:t>
      </w:r>
    </w:p>
    <w:p w14:paraId="504B7772" w14:textId="77777777" w:rsidR="00F67F6A" w:rsidRPr="00DA7BEF" w:rsidRDefault="00F67F6A" w:rsidP="0067483F">
      <w:pPr>
        <w:numPr>
          <w:ilvl w:val="0"/>
          <w:numId w:val="17"/>
        </w:numPr>
        <w:spacing w:before="120" w:after="120" w:line="276" w:lineRule="auto"/>
        <w:jc w:val="both"/>
        <w:rPr>
          <w:rFonts w:ascii="Tahoma" w:hAnsi="Tahoma" w:cs="Tahoma"/>
        </w:rPr>
      </w:pPr>
      <w:r w:rsidRPr="00DA7BEF">
        <w:rPr>
          <w:rFonts w:ascii="Tahoma" w:hAnsi="Tahoma" w:cs="Tahoma"/>
        </w:rPr>
        <w:t xml:space="preserve">Kontrol Panosu uzaktan izleme özelliğine sahip olmalıdır. Uzaktan izleme, Endüstriyel Analog Modem yardımı veya Ethernet IP bağlantısı aracılığı ile yapılabilir. Her iki uzaktan haberleşme yönteminde de uzak bağlantıyı yapan yetkili servis teknisyeni, sahadaki yerel eleman </w:t>
      </w:r>
      <w:r w:rsidRPr="00DA7BEF">
        <w:rPr>
          <w:rFonts w:ascii="Tahoma" w:hAnsi="Tahoma" w:cs="Tahoma"/>
        </w:rPr>
        <w:lastRenderedPageBreak/>
        <w:t>kontrolünde; tüm kontrol yetkisine, gerektiğinde ekranların ve yazılımın değiştirilebilmesi olanağına sahip olmalıdır.</w:t>
      </w:r>
    </w:p>
    <w:p w14:paraId="7A3227DA" w14:textId="77777777" w:rsidR="00F67F6A" w:rsidRPr="00DA7BEF" w:rsidRDefault="00F67F6A" w:rsidP="0067483F">
      <w:pPr>
        <w:numPr>
          <w:ilvl w:val="0"/>
          <w:numId w:val="17"/>
        </w:numPr>
        <w:spacing w:before="120" w:after="120" w:line="276" w:lineRule="auto"/>
        <w:jc w:val="both"/>
        <w:rPr>
          <w:rFonts w:ascii="Tahoma" w:hAnsi="Tahoma" w:cs="Tahoma"/>
        </w:rPr>
      </w:pPr>
      <w:r w:rsidRPr="00DA7BEF">
        <w:rPr>
          <w:rFonts w:ascii="Tahoma" w:hAnsi="Tahoma" w:cs="Tahoma"/>
        </w:rPr>
        <w:t xml:space="preserve">Kontrol panosu, gerektiğinde planlanandan daha fazla </w:t>
      </w:r>
      <w:proofErr w:type="spellStart"/>
      <w:r w:rsidRPr="00DA7BEF">
        <w:rPr>
          <w:rFonts w:ascii="Tahoma" w:hAnsi="Tahoma" w:cs="Tahoma"/>
        </w:rPr>
        <w:t>ATS’nin</w:t>
      </w:r>
      <w:proofErr w:type="spellEnd"/>
      <w:r w:rsidRPr="00DA7BEF">
        <w:rPr>
          <w:rFonts w:ascii="Tahoma" w:hAnsi="Tahoma" w:cs="Tahoma"/>
        </w:rPr>
        <w:t xml:space="preserve"> </w:t>
      </w:r>
      <w:proofErr w:type="spellStart"/>
      <w:r w:rsidRPr="00DA7BEF">
        <w:rPr>
          <w:rFonts w:ascii="Tahoma" w:hAnsi="Tahoma" w:cs="Tahoma"/>
        </w:rPr>
        <w:t>kontroluna</w:t>
      </w:r>
      <w:proofErr w:type="spellEnd"/>
      <w:r w:rsidRPr="00DA7BEF">
        <w:rPr>
          <w:rFonts w:ascii="Tahoma" w:hAnsi="Tahoma" w:cs="Tahoma"/>
        </w:rPr>
        <w:t xml:space="preserve"> imkân sağlayacak şekilde büyütülebilir olmalıdır.</w:t>
      </w:r>
    </w:p>
    <w:p w14:paraId="712FD56C" w14:textId="77777777" w:rsidR="00F67F6A" w:rsidRPr="00DA7BEF" w:rsidRDefault="00F67F6A" w:rsidP="0067483F">
      <w:pPr>
        <w:numPr>
          <w:ilvl w:val="0"/>
          <w:numId w:val="17"/>
        </w:numPr>
        <w:spacing w:before="120" w:after="120" w:line="276" w:lineRule="auto"/>
        <w:jc w:val="both"/>
        <w:rPr>
          <w:rFonts w:ascii="Tahoma" w:hAnsi="Tahoma" w:cs="Tahoma"/>
        </w:rPr>
      </w:pPr>
      <w:r w:rsidRPr="00DA7BEF">
        <w:rPr>
          <w:rFonts w:ascii="Tahoma" w:hAnsi="Tahoma" w:cs="Tahoma"/>
        </w:rPr>
        <w:t>Kontrol panelindeki ana (Master) kontrol bölümü opsiyonel olarak yedekli (</w:t>
      </w:r>
      <w:proofErr w:type="spellStart"/>
      <w:r w:rsidRPr="00DA7BEF">
        <w:rPr>
          <w:rFonts w:ascii="Tahoma" w:hAnsi="Tahoma" w:cs="Tahoma"/>
        </w:rPr>
        <w:t>redundant</w:t>
      </w:r>
      <w:proofErr w:type="spellEnd"/>
      <w:r w:rsidRPr="00DA7BEF">
        <w:rPr>
          <w:rFonts w:ascii="Tahoma" w:hAnsi="Tahoma" w:cs="Tahoma"/>
        </w:rPr>
        <w:t>) yapıda temin edilebilmelidir.</w:t>
      </w:r>
    </w:p>
    <w:p w14:paraId="531B7A8F" w14:textId="77777777" w:rsidR="00F67F6A" w:rsidRPr="00DA7BEF" w:rsidRDefault="00F67F6A" w:rsidP="00DA7BEF">
      <w:pPr>
        <w:pStyle w:val="Balk3"/>
        <w:ind w:left="720"/>
        <w:jc w:val="both"/>
        <w:rPr>
          <w:rFonts w:ascii="Tahoma" w:hAnsi="Tahoma" w:cs="Tahoma"/>
          <w:b/>
          <w:bCs/>
          <w:color w:val="auto"/>
          <w:sz w:val="22"/>
          <w:szCs w:val="22"/>
        </w:rPr>
      </w:pPr>
      <w:bookmarkStart w:id="12" w:name="_Toc434397106"/>
      <w:r w:rsidRPr="00DA7BEF">
        <w:rPr>
          <w:rFonts w:ascii="Tahoma" w:hAnsi="Tahoma" w:cs="Tahoma"/>
          <w:b/>
          <w:bCs/>
          <w:color w:val="auto"/>
          <w:sz w:val="22"/>
          <w:szCs w:val="22"/>
        </w:rPr>
        <w:t>Çeşitli Cihazlar</w:t>
      </w:r>
      <w:bookmarkEnd w:id="12"/>
    </w:p>
    <w:p w14:paraId="60399032" w14:textId="77777777" w:rsidR="00F67F6A" w:rsidRPr="00DA7BEF" w:rsidRDefault="00F67F6A" w:rsidP="00DA7BEF">
      <w:pPr>
        <w:jc w:val="both"/>
        <w:rPr>
          <w:rFonts w:ascii="Tahoma" w:hAnsi="Tahoma" w:cs="Tahoma"/>
        </w:rPr>
      </w:pPr>
      <w:r w:rsidRPr="00DA7BEF">
        <w:rPr>
          <w:rFonts w:ascii="Tahoma" w:hAnsi="Tahoma" w:cs="Tahoma"/>
          <w:b/>
        </w:rPr>
        <w:t>Kontrol Sigortaları :</w:t>
      </w:r>
      <w:r w:rsidRPr="00DA7BEF">
        <w:rPr>
          <w:rFonts w:ascii="Tahoma" w:hAnsi="Tahoma" w:cs="Tahoma"/>
        </w:rPr>
        <w:t xml:space="preserve"> Kontrol sigortaları kolaylıkla erişebilecek yere monte edilecektir. Tüm primer devrelere çıkarılabilir, akım sınırlamalı tipte sigorta konulacaktır. </w:t>
      </w:r>
    </w:p>
    <w:p w14:paraId="1B5DBC9C" w14:textId="77777777" w:rsidR="00F67F6A" w:rsidRPr="00DA7BEF" w:rsidRDefault="00F67F6A" w:rsidP="00DA7BEF">
      <w:pPr>
        <w:jc w:val="both"/>
        <w:rPr>
          <w:rFonts w:ascii="Tahoma" w:hAnsi="Tahoma" w:cs="Tahoma"/>
        </w:rPr>
      </w:pPr>
      <w:r w:rsidRPr="00DA7BEF">
        <w:rPr>
          <w:rFonts w:ascii="Tahoma" w:hAnsi="Tahoma" w:cs="Tahoma"/>
          <w:b/>
        </w:rPr>
        <w:t>Elektromanyetik Kontrol Röleleri :</w:t>
      </w:r>
      <w:r w:rsidRPr="00DA7BEF">
        <w:rPr>
          <w:rFonts w:ascii="Tahoma" w:hAnsi="Tahoma" w:cs="Tahoma"/>
        </w:rPr>
        <w:t xml:space="preserve"> Bütün elektromanyetik kontrol röleleri kendi görevleri çerçevesinde uygun boyutlanmış ve uygun seçilmiş olmalıdır. Alçak gerilim, DC kontrol devrelerinde kullanılan tüm röleler altın kaplı kontak düzenine sahip olmalıdır. Bütün röleler, saydam plastik koruma kılıfında ve çıkartılabilir şekilde soketli olarak tesis edilmelidir. </w:t>
      </w:r>
    </w:p>
    <w:p w14:paraId="76197C78" w14:textId="77777777" w:rsidR="00F67F6A" w:rsidRPr="00DA7BEF" w:rsidRDefault="00F67F6A" w:rsidP="00DA7BEF">
      <w:pPr>
        <w:jc w:val="both"/>
        <w:rPr>
          <w:rFonts w:ascii="Tahoma" w:hAnsi="Tahoma" w:cs="Tahoma"/>
        </w:rPr>
      </w:pPr>
      <w:r w:rsidRPr="00DA7BEF">
        <w:rPr>
          <w:rFonts w:ascii="Tahoma" w:hAnsi="Tahoma" w:cs="Tahoma"/>
          <w:b/>
        </w:rPr>
        <w:t>Akım Transformatörleri :</w:t>
      </w:r>
      <w:r w:rsidRPr="00DA7BEF">
        <w:rPr>
          <w:rFonts w:ascii="Tahoma" w:hAnsi="Tahoma" w:cs="Tahoma"/>
        </w:rPr>
        <w:t xml:space="preserve"> Akım transformatörleri ölçü cihazlarının hassasiyetine uygun şekilde diğer </w:t>
      </w:r>
      <w:proofErr w:type="spellStart"/>
      <w:r w:rsidRPr="00DA7BEF">
        <w:rPr>
          <w:rFonts w:ascii="Tahoma" w:hAnsi="Tahoma" w:cs="Tahoma"/>
        </w:rPr>
        <w:t>kontrolları</w:t>
      </w:r>
      <w:proofErr w:type="spellEnd"/>
      <w:r w:rsidRPr="00DA7BEF">
        <w:rPr>
          <w:rFonts w:ascii="Tahoma" w:hAnsi="Tahoma" w:cs="Tahoma"/>
        </w:rPr>
        <w:t xml:space="preserve"> etkilemeyecek şekilde uygun VA güçte tesis edilmelidir.</w:t>
      </w:r>
    </w:p>
    <w:p w14:paraId="4AC8F297" w14:textId="77777777" w:rsidR="00F67F6A" w:rsidRPr="00DA7BEF" w:rsidRDefault="00F67F6A" w:rsidP="00DA7BEF">
      <w:pPr>
        <w:jc w:val="both"/>
        <w:rPr>
          <w:rFonts w:ascii="Tahoma" w:hAnsi="Tahoma" w:cs="Tahoma"/>
        </w:rPr>
      </w:pPr>
      <w:r w:rsidRPr="00DA7BEF">
        <w:rPr>
          <w:rFonts w:ascii="Tahoma" w:hAnsi="Tahoma" w:cs="Tahoma"/>
          <w:b/>
        </w:rPr>
        <w:t>Gerilim Transformatörleri (gerekir ise) :</w:t>
      </w:r>
      <w:r w:rsidRPr="00DA7BEF">
        <w:rPr>
          <w:rFonts w:ascii="Tahoma" w:hAnsi="Tahoma" w:cs="Tahoma"/>
        </w:rPr>
        <w:t xml:space="preserve"> Gerilim transformatörleri </w:t>
      </w:r>
      <w:proofErr w:type="spellStart"/>
      <w:r w:rsidRPr="00DA7BEF">
        <w:rPr>
          <w:rFonts w:ascii="Tahoma" w:hAnsi="Tahoma" w:cs="Tahoma"/>
        </w:rPr>
        <w:t>kontrolların</w:t>
      </w:r>
      <w:proofErr w:type="spellEnd"/>
      <w:r w:rsidRPr="00DA7BEF">
        <w:rPr>
          <w:rFonts w:ascii="Tahoma" w:hAnsi="Tahoma" w:cs="Tahoma"/>
        </w:rPr>
        <w:t xml:space="preserve"> gerektirdiği şekilde uygun çevrim oranı ve VA güçte sağlanmalıdır. Transformatörler hem giriş hem çıkışta yer alacak sigortalar ile korunmalıdır. </w:t>
      </w:r>
    </w:p>
    <w:p w14:paraId="1A0F7362" w14:textId="77777777" w:rsidR="00F67F6A" w:rsidRPr="00DA7BEF" w:rsidRDefault="00F67F6A" w:rsidP="00DA7BEF">
      <w:pPr>
        <w:pStyle w:val="Balk2"/>
        <w:ind w:left="644"/>
        <w:rPr>
          <w:rFonts w:ascii="Tahoma" w:hAnsi="Tahoma" w:cs="Tahoma"/>
          <w:color w:val="auto"/>
          <w:sz w:val="22"/>
          <w:szCs w:val="22"/>
        </w:rPr>
      </w:pPr>
      <w:bookmarkStart w:id="13" w:name="_Toc434397107"/>
      <w:r w:rsidRPr="00DA7BEF">
        <w:rPr>
          <w:rFonts w:ascii="Tahoma" w:hAnsi="Tahoma" w:cs="Tahoma"/>
          <w:color w:val="auto"/>
          <w:sz w:val="22"/>
          <w:szCs w:val="22"/>
        </w:rPr>
        <w:t>HER MOTOR-JENERATÖR İÇİN KAPIYA MONTE KONTROL PANELLERİ VE KUMANDALARI:</w:t>
      </w:r>
      <w:bookmarkEnd w:id="13"/>
    </w:p>
    <w:p w14:paraId="5DCA38FD" w14:textId="77777777" w:rsidR="00F67F6A" w:rsidRPr="00DA7BEF" w:rsidRDefault="00F67F6A" w:rsidP="0067483F">
      <w:pPr>
        <w:numPr>
          <w:ilvl w:val="0"/>
          <w:numId w:val="18"/>
        </w:numPr>
        <w:spacing w:before="120" w:after="120" w:line="276" w:lineRule="auto"/>
        <w:jc w:val="both"/>
        <w:rPr>
          <w:rFonts w:ascii="Tahoma" w:hAnsi="Tahoma" w:cs="Tahoma"/>
          <w:b/>
          <w:bCs/>
        </w:rPr>
      </w:pPr>
      <w:r w:rsidRPr="00DA7BEF">
        <w:rPr>
          <w:rFonts w:ascii="Tahoma" w:hAnsi="Tahoma" w:cs="Tahoma"/>
          <w:b/>
          <w:bCs/>
        </w:rPr>
        <w:t>Beş Konumlu Motor-Jeneratör Kontrol Anahtarı</w:t>
      </w:r>
    </w:p>
    <w:p w14:paraId="31F91934" w14:textId="77777777" w:rsidR="00F67F6A" w:rsidRPr="00DA7BEF" w:rsidRDefault="00F67F6A" w:rsidP="0067483F">
      <w:pPr>
        <w:numPr>
          <w:ilvl w:val="1"/>
          <w:numId w:val="18"/>
        </w:numPr>
        <w:spacing w:before="120" w:after="120" w:line="276" w:lineRule="auto"/>
        <w:ind w:left="1071" w:hanging="357"/>
        <w:jc w:val="both"/>
        <w:rPr>
          <w:rFonts w:ascii="Tahoma" w:hAnsi="Tahoma" w:cs="Tahoma"/>
        </w:rPr>
      </w:pPr>
      <w:r w:rsidRPr="00DA7BEF">
        <w:rPr>
          <w:rFonts w:ascii="Tahoma" w:hAnsi="Tahoma" w:cs="Tahoma"/>
          <w:b/>
        </w:rPr>
        <w:t>Kilitleme/Hata Silme (</w:t>
      </w:r>
      <w:proofErr w:type="spellStart"/>
      <w:r w:rsidRPr="00DA7BEF">
        <w:rPr>
          <w:rFonts w:ascii="Tahoma" w:hAnsi="Tahoma" w:cs="Tahoma"/>
          <w:b/>
        </w:rPr>
        <w:t>Lockout</w:t>
      </w:r>
      <w:proofErr w:type="spellEnd"/>
      <w:r w:rsidRPr="00DA7BEF">
        <w:rPr>
          <w:rFonts w:ascii="Tahoma" w:hAnsi="Tahoma" w:cs="Tahoma"/>
          <w:b/>
        </w:rPr>
        <w:t>/</w:t>
      </w:r>
      <w:proofErr w:type="spellStart"/>
      <w:r w:rsidRPr="00DA7BEF">
        <w:rPr>
          <w:rFonts w:ascii="Tahoma" w:hAnsi="Tahoma" w:cs="Tahoma"/>
          <w:b/>
        </w:rPr>
        <w:t>Reset</w:t>
      </w:r>
      <w:proofErr w:type="spellEnd"/>
      <w:r w:rsidRPr="00DA7BEF">
        <w:rPr>
          <w:rFonts w:ascii="Tahoma" w:hAnsi="Tahoma" w:cs="Tahoma"/>
          <w:b/>
        </w:rPr>
        <w:t>) :</w:t>
      </w:r>
      <w:r w:rsidRPr="00DA7BEF">
        <w:rPr>
          <w:rFonts w:ascii="Tahoma" w:hAnsi="Tahoma" w:cs="Tahoma"/>
        </w:rPr>
        <w:t xml:space="preserve"> Bu pozisyonda, motor çalışamaz ve/veya çalıştırılamaz. Eğer motor, koruyucu bir cihaz tarafından durdurulmuş ise anahtar bu konuma </w:t>
      </w:r>
      <w:proofErr w:type="spellStart"/>
      <w:r w:rsidRPr="00DA7BEF">
        <w:rPr>
          <w:rFonts w:ascii="Tahoma" w:hAnsi="Tahoma" w:cs="Tahoma"/>
        </w:rPr>
        <w:t>getirildiginde</w:t>
      </w:r>
      <w:proofErr w:type="spellEnd"/>
      <w:r w:rsidRPr="00DA7BEF">
        <w:rPr>
          <w:rFonts w:ascii="Tahoma" w:hAnsi="Tahoma" w:cs="Tahoma"/>
        </w:rPr>
        <w:t xml:space="preserve"> durmaya neden olan olay “</w:t>
      </w:r>
      <w:proofErr w:type="spellStart"/>
      <w:r w:rsidRPr="00DA7BEF">
        <w:rPr>
          <w:rFonts w:ascii="Tahoma" w:hAnsi="Tahoma" w:cs="Tahoma"/>
        </w:rPr>
        <w:t>HataSilme</w:t>
      </w:r>
      <w:proofErr w:type="spellEnd"/>
      <w:r w:rsidRPr="00DA7BEF">
        <w:rPr>
          <w:rFonts w:ascii="Tahoma" w:hAnsi="Tahoma" w:cs="Tahoma"/>
        </w:rPr>
        <w:t xml:space="preserve">” ile ortadan kaldırılır. Motor çalışmakta iken anahtar bu konuma getirilir ise motor derhal durur. </w:t>
      </w:r>
    </w:p>
    <w:p w14:paraId="3C48AAD2" w14:textId="77777777" w:rsidR="00F67F6A" w:rsidRPr="00DA7BEF" w:rsidRDefault="00F67F6A" w:rsidP="0067483F">
      <w:pPr>
        <w:numPr>
          <w:ilvl w:val="1"/>
          <w:numId w:val="18"/>
        </w:numPr>
        <w:spacing w:before="120" w:after="120" w:line="276" w:lineRule="auto"/>
        <w:ind w:left="1071" w:hanging="357"/>
        <w:jc w:val="both"/>
        <w:rPr>
          <w:rFonts w:ascii="Tahoma" w:hAnsi="Tahoma" w:cs="Tahoma"/>
        </w:rPr>
      </w:pPr>
      <w:r w:rsidRPr="00DA7BEF">
        <w:rPr>
          <w:rFonts w:ascii="Tahoma" w:hAnsi="Tahoma" w:cs="Tahoma"/>
          <w:b/>
        </w:rPr>
        <w:t>Kapalı/Soğutma (</w:t>
      </w:r>
      <w:proofErr w:type="spellStart"/>
      <w:r w:rsidRPr="00DA7BEF">
        <w:rPr>
          <w:rFonts w:ascii="Tahoma" w:hAnsi="Tahoma" w:cs="Tahoma"/>
          <w:b/>
        </w:rPr>
        <w:t>Off</w:t>
      </w:r>
      <w:proofErr w:type="spellEnd"/>
      <w:r w:rsidRPr="00DA7BEF">
        <w:rPr>
          <w:rFonts w:ascii="Tahoma" w:hAnsi="Tahoma" w:cs="Tahoma"/>
          <w:b/>
        </w:rPr>
        <w:t>/</w:t>
      </w:r>
      <w:proofErr w:type="spellStart"/>
      <w:r w:rsidRPr="00DA7BEF">
        <w:rPr>
          <w:rFonts w:ascii="Tahoma" w:hAnsi="Tahoma" w:cs="Tahoma"/>
          <w:b/>
        </w:rPr>
        <w:t>Cool-down</w:t>
      </w:r>
      <w:proofErr w:type="spellEnd"/>
      <w:r w:rsidRPr="00DA7BEF">
        <w:rPr>
          <w:rFonts w:ascii="Tahoma" w:hAnsi="Tahoma" w:cs="Tahoma"/>
          <w:b/>
        </w:rPr>
        <w:t>) :</w:t>
      </w:r>
      <w:r w:rsidRPr="00DA7BEF">
        <w:rPr>
          <w:rFonts w:ascii="Tahoma" w:hAnsi="Tahoma" w:cs="Tahoma"/>
        </w:rPr>
        <w:t xml:space="preserve"> Bu pozisyonda, motor ayarlanmış soğutma zamanlaması sonrası kapanır. </w:t>
      </w:r>
    </w:p>
    <w:p w14:paraId="4ACE0657" w14:textId="77777777" w:rsidR="00F67F6A" w:rsidRPr="00DA7BEF" w:rsidRDefault="00F67F6A" w:rsidP="0067483F">
      <w:pPr>
        <w:numPr>
          <w:ilvl w:val="1"/>
          <w:numId w:val="18"/>
        </w:numPr>
        <w:spacing w:before="120" w:after="120" w:line="276" w:lineRule="auto"/>
        <w:ind w:left="1071" w:hanging="357"/>
        <w:jc w:val="both"/>
        <w:rPr>
          <w:rFonts w:ascii="Tahoma" w:hAnsi="Tahoma" w:cs="Tahoma"/>
        </w:rPr>
      </w:pPr>
      <w:r w:rsidRPr="00DA7BEF">
        <w:rPr>
          <w:rFonts w:ascii="Tahoma" w:hAnsi="Tahoma" w:cs="Tahoma"/>
          <w:b/>
        </w:rPr>
        <w:t>Otomatik (</w:t>
      </w:r>
      <w:proofErr w:type="spellStart"/>
      <w:r w:rsidRPr="00DA7BEF">
        <w:rPr>
          <w:rFonts w:ascii="Tahoma" w:hAnsi="Tahoma" w:cs="Tahoma"/>
          <w:b/>
        </w:rPr>
        <w:t>Automatic</w:t>
      </w:r>
      <w:proofErr w:type="spellEnd"/>
      <w:r w:rsidRPr="00DA7BEF">
        <w:rPr>
          <w:rFonts w:ascii="Tahoma" w:hAnsi="Tahoma" w:cs="Tahoma"/>
          <w:b/>
        </w:rPr>
        <w:t>) :</w:t>
      </w:r>
      <w:r w:rsidRPr="00DA7BEF">
        <w:rPr>
          <w:rFonts w:ascii="Tahoma" w:hAnsi="Tahoma" w:cs="Tahoma"/>
        </w:rPr>
        <w:t xml:space="preserve"> Bu pozisyonda, motor sistem başlama komutu alır almaz çalışacak şekilde hazır beklemektedir. </w:t>
      </w:r>
    </w:p>
    <w:p w14:paraId="5CD61F74" w14:textId="77777777" w:rsidR="00F67F6A" w:rsidRPr="00DA7BEF" w:rsidRDefault="00F67F6A" w:rsidP="0067483F">
      <w:pPr>
        <w:numPr>
          <w:ilvl w:val="1"/>
          <w:numId w:val="18"/>
        </w:numPr>
        <w:spacing w:before="120" w:after="120" w:line="276" w:lineRule="auto"/>
        <w:ind w:left="1071" w:hanging="357"/>
        <w:jc w:val="both"/>
        <w:rPr>
          <w:rFonts w:ascii="Tahoma" w:hAnsi="Tahoma" w:cs="Tahoma"/>
        </w:rPr>
      </w:pPr>
      <w:r w:rsidRPr="00DA7BEF">
        <w:rPr>
          <w:rFonts w:ascii="Tahoma" w:hAnsi="Tahoma" w:cs="Tahoma"/>
          <w:b/>
        </w:rPr>
        <w:t xml:space="preserve">Yüksüz Test (Test </w:t>
      </w:r>
      <w:proofErr w:type="spellStart"/>
      <w:r w:rsidRPr="00DA7BEF">
        <w:rPr>
          <w:rFonts w:ascii="Tahoma" w:hAnsi="Tahoma" w:cs="Tahoma"/>
          <w:b/>
        </w:rPr>
        <w:t>Off-Line</w:t>
      </w:r>
      <w:proofErr w:type="spellEnd"/>
      <w:r w:rsidRPr="00DA7BEF">
        <w:rPr>
          <w:rFonts w:ascii="Tahoma" w:hAnsi="Tahoma" w:cs="Tahoma"/>
          <w:b/>
        </w:rPr>
        <w:t>) :</w:t>
      </w:r>
      <w:r w:rsidRPr="00DA7BEF">
        <w:rPr>
          <w:rFonts w:ascii="Tahoma" w:hAnsi="Tahoma" w:cs="Tahoma"/>
        </w:rPr>
        <w:t xml:space="preserve"> Bu konum seçildiğinde motor başlama komutu almış gibi çalışmaya başlar </w:t>
      </w:r>
      <w:proofErr w:type="spellStart"/>
      <w:r w:rsidRPr="00DA7BEF">
        <w:rPr>
          <w:rFonts w:ascii="Tahoma" w:hAnsi="Tahoma" w:cs="Tahoma"/>
        </w:rPr>
        <w:t>yanlız</w:t>
      </w:r>
      <w:proofErr w:type="spellEnd"/>
      <w:r w:rsidRPr="00DA7BEF">
        <w:rPr>
          <w:rFonts w:ascii="Tahoma" w:hAnsi="Tahoma" w:cs="Tahoma"/>
        </w:rPr>
        <w:t xml:space="preserve"> jeneratör devre kesicisini kapatarak acil </w:t>
      </w:r>
      <w:proofErr w:type="spellStart"/>
      <w:r w:rsidRPr="00DA7BEF">
        <w:rPr>
          <w:rFonts w:ascii="Tahoma" w:hAnsi="Tahoma" w:cs="Tahoma"/>
        </w:rPr>
        <w:t>barayı</w:t>
      </w:r>
      <w:proofErr w:type="spellEnd"/>
      <w:r w:rsidRPr="00DA7BEF">
        <w:rPr>
          <w:rFonts w:ascii="Tahoma" w:hAnsi="Tahoma" w:cs="Tahoma"/>
        </w:rPr>
        <w:t xml:space="preserve"> </w:t>
      </w:r>
      <w:proofErr w:type="spellStart"/>
      <w:r w:rsidRPr="00DA7BEF">
        <w:rPr>
          <w:rFonts w:ascii="Tahoma" w:hAnsi="Tahoma" w:cs="Tahoma"/>
        </w:rPr>
        <w:t>enerjilemez</w:t>
      </w:r>
      <w:proofErr w:type="spellEnd"/>
      <w:r w:rsidRPr="00DA7BEF">
        <w:rPr>
          <w:rFonts w:ascii="Tahoma" w:hAnsi="Tahoma" w:cs="Tahoma"/>
        </w:rPr>
        <w:t xml:space="preserve">. Bu konumda gerçek sistem başlama komutu gelir ise jeneratör kesicisi uygun koşullar oluşmuş ise kapanarak acil barayı hemen enerjiler. Anahtar tekrar otomatik konuma </w:t>
      </w:r>
      <w:proofErr w:type="spellStart"/>
      <w:r w:rsidRPr="00DA7BEF">
        <w:rPr>
          <w:rFonts w:ascii="Tahoma" w:hAnsi="Tahoma" w:cs="Tahoma"/>
        </w:rPr>
        <w:t>getirildiginde</w:t>
      </w:r>
      <w:proofErr w:type="spellEnd"/>
      <w:r w:rsidRPr="00DA7BEF">
        <w:rPr>
          <w:rFonts w:ascii="Tahoma" w:hAnsi="Tahoma" w:cs="Tahoma"/>
        </w:rPr>
        <w:t xml:space="preserve"> motor-jeneratör soğutma zamanlaması sonrası kapanır.</w:t>
      </w:r>
    </w:p>
    <w:p w14:paraId="1D819BE8" w14:textId="77777777" w:rsidR="00F67F6A" w:rsidRPr="00DA7BEF" w:rsidRDefault="00F67F6A" w:rsidP="0067483F">
      <w:pPr>
        <w:numPr>
          <w:ilvl w:val="1"/>
          <w:numId w:val="18"/>
        </w:numPr>
        <w:spacing w:before="120" w:after="120" w:line="276" w:lineRule="auto"/>
        <w:ind w:left="1071" w:hanging="357"/>
        <w:jc w:val="both"/>
        <w:rPr>
          <w:rFonts w:ascii="Tahoma" w:hAnsi="Tahoma" w:cs="Tahoma"/>
        </w:rPr>
      </w:pPr>
      <w:r w:rsidRPr="00DA7BEF">
        <w:rPr>
          <w:rFonts w:ascii="Tahoma" w:hAnsi="Tahoma" w:cs="Tahoma"/>
          <w:b/>
        </w:rPr>
        <w:t>Yüklü Test (Test On-</w:t>
      </w:r>
      <w:proofErr w:type="spellStart"/>
      <w:r w:rsidRPr="00DA7BEF">
        <w:rPr>
          <w:rFonts w:ascii="Tahoma" w:hAnsi="Tahoma" w:cs="Tahoma"/>
          <w:b/>
        </w:rPr>
        <w:t>Line</w:t>
      </w:r>
      <w:proofErr w:type="spellEnd"/>
      <w:r w:rsidRPr="00DA7BEF">
        <w:rPr>
          <w:rFonts w:ascii="Tahoma" w:hAnsi="Tahoma" w:cs="Tahoma"/>
          <w:b/>
        </w:rPr>
        <w:t>) :</w:t>
      </w:r>
      <w:r w:rsidRPr="00DA7BEF">
        <w:rPr>
          <w:rFonts w:ascii="Tahoma" w:hAnsi="Tahoma" w:cs="Tahoma"/>
        </w:rPr>
        <w:t xml:space="preserve"> Bu konum seçildiğinde motor başlama komutu almış gibi çalışmaya başlar jeneratör devre kesicisini de kapatarak acil barayı enerjiler. Anahtar tekrar otomatik konuma </w:t>
      </w:r>
      <w:proofErr w:type="spellStart"/>
      <w:r w:rsidRPr="00DA7BEF">
        <w:rPr>
          <w:rFonts w:ascii="Tahoma" w:hAnsi="Tahoma" w:cs="Tahoma"/>
        </w:rPr>
        <w:t>getirildiginde</w:t>
      </w:r>
      <w:proofErr w:type="spellEnd"/>
      <w:r w:rsidRPr="00DA7BEF">
        <w:rPr>
          <w:rFonts w:ascii="Tahoma" w:hAnsi="Tahoma" w:cs="Tahoma"/>
        </w:rPr>
        <w:t xml:space="preserve"> jeneratör kesicisi açılarak, motor-jeneratör soğutma zamanlaması sonrası kapanır. </w:t>
      </w:r>
    </w:p>
    <w:p w14:paraId="1046C2F0" w14:textId="77777777" w:rsidR="00F67F6A" w:rsidRPr="00DA7BEF" w:rsidRDefault="00F67F6A" w:rsidP="0067483F">
      <w:pPr>
        <w:numPr>
          <w:ilvl w:val="0"/>
          <w:numId w:val="18"/>
        </w:numPr>
        <w:spacing w:before="120" w:after="120" w:line="276" w:lineRule="auto"/>
        <w:jc w:val="both"/>
        <w:rPr>
          <w:rFonts w:ascii="Tahoma" w:hAnsi="Tahoma" w:cs="Tahoma"/>
        </w:rPr>
      </w:pPr>
      <w:r w:rsidRPr="00DA7BEF">
        <w:rPr>
          <w:rFonts w:ascii="Tahoma" w:hAnsi="Tahoma" w:cs="Tahoma"/>
        </w:rPr>
        <w:t>Jeneratör Çalışıyor: Yeşil Lamba (Çalışmada sürekli, Soğutmada yanıp-söner).</w:t>
      </w:r>
    </w:p>
    <w:p w14:paraId="05B138BF" w14:textId="77777777" w:rsidR="00F67F6A" w:rsidRPr="00DA7BEF" w:rsidRDefault="00F67F6A" w:rsidP="0067483F">
      <w:pPr>
        <w:numPr>
          <w:ilvl w:val="0"/>
          <w:numId w:val="18"/>
        </w:numPr>
        <w:spacing w:before="120" w:after="120" w:line="276" w:lineRule="auto"/>
        <w:jc w:val="both"/>
        <w:rPr>
          <w:rFonts w:ascii="Tahoma" w:hAnsi="Tahoma" w:cs="Tahoma"/>
        </w:rPr>
      </w:pPr>
      <w:proofErr w:type="spellStart"/>
      <w:r w:rsidRPr="00DA7BEF">
        <w:rPr>
          <w:rFonts w:ascii="Tahoma" w:hAnsi="Tahoma" w:cs="Tahoma"/>
        </w:rPr>
        <w:lastRenderedPageBreak/>
        <w:t>Kontrollar</w:t>
      </w:r>
      <w:proofErr w:type="spellEnd"/>
      <w:r w:rsidRPr="00DA7BEF">
        <w:rPr>
          <w:rFonts w:ascii="Tahoma" w:hAnsi="Tahoma" w:cs="Tahoma"/>
        </w:rPr>
        <w:t xml:space="preserve"> Otomatikte Değil: Kırmızı Lamba (yanıp-söner).</w:t>
      </w:r>
    </w:p>
    <w:p w14:paraId="7ADABCC4" w14:textId="77777777" w:rsidR="00F67F6A" w:rsidRPr="00DA7BEF" w:rsidRDefault="00F67F6A" w:rsidP="0067483F">
      <w:pPr>
        <w:numPr>
          <w:ilvl w:val="0"/>
          <w:numId w:val="18"/>
        </w:numPr>
        <w:spacing w:before="120" w:after="120" w:line="276" w:lineRule="auto"/>
        <w:jc w:val="both"/>
        <w:rPr>
          <w:rFonts w:ascii="Tahoma" w:hAnsi="Tahoma" w:cs="Tahoma"/>
        </w:rPr>
      </w:pPr>
      <w:r w:rsidRPr="00DA7BEF">
        <w:rPr>
          <w:rFonts w:ascii="Tahoma" w:hAnsi="Tahoma" w:cs="Tahoma"/>
        </w:rPr>
        <w:t>Sesli İkaz Kornası - Ana (Master) Bölümde.</w:t>
      </w:r>
    </w:p>
    <w:p w14:paraId="3488B30D" w14:textId="77777777" w:rsidR="00F67F6A" w:rsidRPr="00DA7BEF" w:rsidRDefault="00F67F6A" w:rsidP="0067483F">
      <w:pPr>
        <w:numPr>
          <w:ilvl w:val="0"/>
          <w:numId w:val="18"/>
        </w:numPr>
        <w:spacing w:before="120" w:after="120" w:line="276" w:lineRule="auto"/>
        <w:jc w:val="both"/>
        <w:rPr>
          <w:rFonts w:ascii="Tahoma" w:hAnsi="Tahoma" w:cs="Tahoma"/>
        </w:rPr>
      </w:pPr>
      <w:r w:rsidRPr="00DA7BEF">
        <w:rPr>
          <w:rFonts w:ascii="Tahoma" w:hAnsi="Tahoma" w:cs="Tahoma"/>
        </w:rPr>
        <w:t>Korna Susturma Butonu, Basmalı Tip. Ana (Master) Bölümde.</w:t>
      </w:r>
    </w:p>
    <w:p w14:paraId="7B49B955" w14:textId="77777777" w:rsidR="00F67F6A" w:rsidRPr="00DA7BEF" w:rsidRDefault="00F67F6A" w:rsidP="00DA7BEF">
      <w:pPr>
        <w:pStyle w:val="Balk2"/>
        <w:ind w:left="644" w:hanging="360"/>
        <w:rPr>
          <w:rFonts w:ascii="Tahoma" w:hAnsi="Tahoma" w:cs="Tahoma"/>
          <w:color w:val="auto"/>
          <w:sz w:val="22"/>
          <w:szCs w:val="22"/>
        </w:rPr>
      </w:pPr>
      <w:bookmarkStart w:id="14" w:name="_Toc434397108"/>
      <w:r w:rsidRPr="00DA7BEF">
        <w:rPr>
          <w:rFonts w:ascii="Tahoma" w:hAnsi="Tahoma" w:cs="Tahoma"/>
          <w:color w:val="auto"/>
          <w:sz w:val="22"/>
          <w:szCs w:val="22"/>
        </w:rPr>
        <w:t>DC KONTROL GÜÇ SEÇİMİ – ELVERİŞLİ AKÜ SİSTEMİ (BEST BATTERY SYSTEM)</w:t>
      </w:r>
      <w:bookmarkEnd w:id="14"/>
    </w:p>
    <w:p w14:paraId="5657FA3F" w14:textId="77777777" w:rsidR="00F67F6A" w:rsidRPr="00DA7BEF" w:rsidRDefault="00F67F6A" w:rsidP="00DA7BEF">
      <w:pPr>
        <w:ind w:firstLine="284"/>
        <w:jc w:val="both"/>
        <w:rPr>
          <w:rFonts w:ascii="Tahoma" w:hAnsi="Tahoma" w:cs="Tahoma"/>
        </w:rPr>
      </w:pPr>
      <w:r w:rsidRPr="00DA7BEF">
        <w:rPr>
          <w:rFonts w:ascii="Tahoma" w:hAnsi="Tahoma" w:cs="Tahoma"/>
        </w:rPr>
        <w:t xml:space="preserve">Kontrol sisteminin beslenmesi için gereken güç jeneratör akülerinden sağlanacaktır. Kontrol sistemi, sistemde yer alan en son akü devre dışı kalana kadar çalışabilecek şekilde kesintisiz olarak beslenecektir. Bu güç herhangi bir aküden ya da akü gruplarından sağlanacak olup hatalı akülerin zarar görmesine ve ters beslemeye olanak tanımayacaktır. </w:t>
      </w:r>
    </w:p>
    <w:p w14:paraId="08283335" w14:textId="77777777" w:rsidR="00F67F6A" w:rsidRPr="00DA7BEF" w:rsidRDefault="00F67F6A" w:rsidP="00DA7BEF">
      <w:pPr>
        <w:pStyle w:val="Balk2"/>
        <w:ind w:left="644"/>
        <w:rPr>
          <w:rFonts w:ascii="Tahoma" w:hAnsi="Tahoma" w:cs="Tahoma"/>
          <w:color w:val="auto"/>
          <w:sz w:val="22"/>
          <w:szCs w:val="22"/>
        </w:rPr>
      </w:pPr>
      <w:bookmarkStart w:id="15" w:name="_Toc434397109"/>
      <w:r w:rsidRPr="00DA7BEF">
        <w:rPr>
          <w:rFonts w:ascii="Tahoma" w:hAnsi="Tahoma" w:cs="Tahoma"/>
          <w:color w:val="auto"/>
          <w:sz w:val="22"/>
          <w:szCs w:val="22"/>
        </w:rPr>
        <w:t>ÇALIŞMA (ACİL DURUM) OPERASYONU</w:t>
      </w:r>
      <w:bookmarkEnd w:id="15"/>
    </w:p>
    <w:p w14:paraId="09413673" w14:textId="58B8734E" w:rsidR="00F67F6A" w:rsidRPr="00DA7BEF" w:rsidRDefault="00F67F6A" w:rsidP="0067483F">
      <w:pPr>
        <w:numPr>
          <w:ilvl w:val="0"/>
          <w:numId w:val="19"/>
        </w:numPr>
        <w:spacing w:before="120" w:after="120" w:line="276" w:lineRule="auto"/>
        <w:jc w:val="both"/>
        <w:rPr>
          <w:rFonts w:ascii="Tahoma" w:hAnsi="Tahoma" w:cs="Tahoma"/>
        </w:rPr>
      </w:pPr>
      <w:r w:rsidRPr="00DA7BEF">
        <w:rPr>
          <w:rFonts w:ascii="Tahoma" w:hAnsi="Tahoma" w:cs="Tahoma"/>
        </w:rPr>
        <w:t xml:space="preserve">Normal güç kesildiği zaman tüm jeneratörler otomatik olarak çalışmaya başlar. </w:t>
      </w:r>
    </w:p>
    <w:p w14:paraId="18231811" w14:textId="372C633C" w:rsidR="00F67F6A" w:rsidRPr="00DA7BEF" w:rsidRDefault="00F67F6A" w:rsidP="0067483F">
      <w:pPr>
        <w:numPr>
          <w:ilvl w:val="0"/>
          <w:numId w:val="19"/>
        </w:numPr>
        <w:spacing w:before="120" w:after="120" w:line="276" w:lineRule="auto"/>
        <w:jc w:val="both"/>
        <w:rPr>
          <w:rFonts w:ascii="Tahoma" w:hAnsi="Tahoma" w:cs="Tahoma"/>
        </w:rPr>
      </w:pPr>
      <w:r w:rsidRPr="00DA7BEF">
        <w:rPr>
          <w:rFonts w:ascii="Tahoma" w:hAnsi="Tahoma" w:cs="Tahoma"/>
        </w:rPr>
        <w:t xml:space="preserve">Otomatik Transfer Şalterlerinden, ATS, şebeke geriliminin normale döndüğünü </w:t>
      </w:r>
      <w:proofErr w:type="spellStart"/>
      <w:r w:rsidRPr="00DA7BEF">
        <w:rPr>
          <w:rFonts w:ascii="Tahoma" w:hAnsi="Tahoma" w:cs="Tahoma"/>
        </w:rPr>
        <w:t>teyid</w:t>
      </w:r>
      <w:proofErr w:type="spellEnd"/>
      <w:r w:rsidRPr="00DA7BEF">
        <w:rPr>
          <w:rFonts w:ascii="Tahoma" w:hAnsi="Tahoma" w:cs="Tahoma"/>
        </w:rPr>
        <w:t xml:space="preserve"> eden bilgi alındığında, her Otomatik Transfer Şalteri, ATS, kendi yükünü belirlenen zaman gecikmeleri ile şebeke tarafına aktarırlar. Bütün Otomatik Transfer Şalterleri, ATS, kendi yüklerini şebekeye transfer ettikleri zaman tüm jeneratör kesicileri açılarak, jeneratörler soğutma zamanlarının tamamlanmasını izleyecek şekilde kapatılırlar. Bu durumda sistem bir sonraki enerji kesintisine kadar devrede otomatik olarak hazır bekleyecektir.</w:t>
      </w:r>
    </w:p>
    <w:p w14:paraId="77D98D21" w14:textId="3CE7BDDA" w:rsidR="00F67F6A" w:rsidRPr="00DA7BEF" w:rsidRDefault="00F67F6A" w:rsidP="00ED157C">
      <w:pPr>
        <w:numPr>
          <w:ilvl w:val="0"/>
          <w:numId w:val="19"/>
        </w:numPr>
        <w:spacing w:before="120" w:after="120" w:line="276" w:lineRule="auto"/>
        <w:jc w:val="both"/>
        <w:rPr>
          <w:rFonts w:ascii="Tahoma" w:hAnsi="Tahoma" w:cs="Tahoma"/>
        </w:rPr>
      </w:pPr>
      <w:r w:rsidRPr="00DA7BEF">
        <w:rPr>
          <w:rFonts w:ascii="Tahoma" w:hAnsi="Tahoma" w:cs="Tahoma"/>
        </w:rPr>
        <w:t xml:space="preserve">Eğer bir jeneratör otomatik konumda çalışırken arızalanırsa, ana devreden ayrılır ve kapatılır. </w:t>
      </w:r>
    </w:p>
    <w:p w14:paraId="700824BF" w14:textId="77777777" w:rsidR="00F67F6A" w:rsidRPr="00DA7BEF" w:rsidRDefault="00F67F6A" w:rsidP="0067483F">
      <w:pPr>
        <w:numPr>
          <w:ilvl w:val="0"/>
          <w:numId w:val="19"/>
        </w:numPr>
        <w:spacing w:before="120" w:after="120" w:line="276" w:lineRule="auto"/>
        <w:jc w:val="both"/>
        <w:rPr>
          <w:rFonts w:ascii="Tahoma" w:hAnsi="Tahoma" w:cs="Tahoma"/>
        </w:rPr>
      </w:pPr>
      <w:r w:rsidRPr="00DA7BEF">
        <w:rPr>
          <w:rFonts w:ascii="Tahoma" w:hAnsi="Tahoma" w:cs="Tahoma"/>
        </w:rPr>
        <w:t xml:space="preserve">Ana (Master) kontrol üzerinden yük atma işlemi operatör tarafından </w:t>
      </w:r>
      <w:proofErr w:type="spellStart"/>
      <w:r w:rsidRPr="00DA7BEF">
        <w:rPr>
          <w:rFonts w:ascii="Tahoma" w:hAnsi="Tahoma" w:cs="Tahoma"/>
        </w:rPr>
        <w:t>manual</w:t>
      </w:r>
      <w:proofErr w:type="spellEnd"/>
      <w:r w:rsidRPr="00DA7BEF">
        <w:rPr>
          <w:rFonts w:ascii="Tahoma" w:hAnsi="Tahoma" w:cs="Tahoma"/>
        </w:rPr>
        <w:t xml:space="preserve"> olarak da yapılabilecektir. Eğer operatör yanlışlıkla Acil Enerji barasına çalışan jeneratör kapasitesinden daha fazla yük grubu transfer ettirecek olur ise, elle eklenen grup otomatik olarak devreden atılacak ve Bara Düşük Frekans durumu ihbar edilecektir. </w:t>
      </w:r>
    </w:p>
    <w:p w14:paraId="037693AC" w14:textId="77777777" w:rsidR="00F67F6A" w:rsidRPr="00DA7BEF" w:rsidRDefault="00F67F6A" w:rsidP="0067483F">
      <w:pPr>
        <w:numPr>
          <w:ilvl w:val="0"/>
          <w:numId w:val="19"/>
        </w:numPr>
        <w:spacing w:before="120" w:after="120" w:line="276" w:lineRule="auto"/>
        <w:jc w:val="both"/>
        <w:rPr>
          <w:rFonts w:ascii="Tahoma" w:hAnsi="Tahoma" w:cs="Tahoma"/>
        </w:rPr>
      </w:pPr>
      <w:r w:rsidRPr="00DA7BEF">
        <w:rPr>
          <w:rFonts w:ascii="Tahoma" w:hAnsi="Tahoma" w:cs="Tahoma"/>
        </w:rPr>
        <w:t xml:space="preserve">Herhangi bir anda bağlı yük miktarı mevcut kapasitenin %100 ünü aşar ise, sistem son bağlanan yükü devreden atacaktır. Bu işlem geriye doğru her saniyede bir öncelikli yük atılmak üzere aşırı yüklenme giderilene kadar tekrarlanacaktır. Bu durumda Bara Aşırı Yüklü </w:t>
      </w:r>
      <w:proofErr w:type="spellStart"/>
      <w:r w:rsidRPr="00DA7BEF">
        <w:rPr>
          <w:rFonts w:ascii="Tahoma" w:hAnsi="Tahoma" w:cs="Tahoma"/>
        </w:rPr>
        <w:t>ikazi</w:t>
      </w:r>
      <w:proofErr w:type="spellEnd"/>
      <w:r w:rsidRPr="00DA7BEF">
        <w:rPr>
          <w:rFonts w:ascii="Tahoma" w:hAnsi="Tahoma" w:cs="Tahoma"/>
        </w:rPr>
        <w:t xml:space="preserve"> yanacak ve giderildiğinde ise otomatik olarak ikaz kalkacaktır.</w:t>
      </w:r>
    </w:p>
    <w:p w14:paraId="770BF0B1" w14:textId="77777777" w:rsidR="00F67F6A" w:rsidRDefault="00F67F6A" w:rsidP="0067483F">
      <w:pPr>
        <w:numPr>
          <w:ilvl w:val="0"/>
          <w:numId w:val="19"/>
        </w:numPr>
        <w:spacing w:before="120" w:after="120" w:line="276" w:lineRule="auto"/>
        <w:jc w:val="both"/>
        <w:rPr>
          <w:rFonts w:ascii="Tahoma" w:hAnsi="Tahoma" w:cs="Tahoma"/>
        </w:rPr>
      </w:pPr>
      <w:r w:rsidRPr="00DA7BEF">
        <w:rPr>
          <w:rFonts w:ascii="Tahoma" w:hAnsi="Tahoma" w:cs="Tahoma"/>
        </w:rPr>
        <w:t>Bu arada dikkat edilmesi gereken nokta şudur; ATS yükleri Acil Enerji Barasına kendi zaman gecikmeleri çerçevesinde bağlanacaktır. Bu zaman gecikmeleri operatör tarafından sahada ayarlanabilecektir.</w:t>
      </w:r>
    </w:p>
    <w:p w14:paraId="28647A59" w14:textId="77777777" w:rsidR="00ED157C" w:rsidRDefault="00ED157C" w:rsidP="00ED157C">
      <w:pPr>
        <w:spacing w:before="120" w:after="120" w:line="276" w:lineRule="auto"/>
        <w:jc w:val="both"/>
        <w:rPr>
          <w:rFonts w:ascii="Tahoma" w:hAnsi="Tahoma" w:cs="Tahoma"/>
        </w:rPr>
      </w:pPr>
    </w:p>
    <w:p w14:paraId="5074ABD1" w14:textId="77777777" w:rsidR="00ED157C" w:rsidRDefault="00ED157C" w:rsidP="00ED157C">
      <w:pPr>
        <w:spacing w:before="120" w:after="120" w:line="276" w:lineRule="auto"/>
        <w:jc w:val="both"/>
        <w:rPr>
          <w:rFonts w:ascii="Tahoma" w:hAnsi="Tahoma" w:cs="Tahoma"/>
        </w:rPr>
      </w:pPr>
    </w:p>
    <w:p w14:paraId="4229273C" w14:textId="77777777" w:rsidR="00ED157C" w:rsidRDefault="00ED157C" w:rsidP="00ED157C">
      <w:pPr>
        <w:spacing w:before="120" w:after="120" w:line="276" w:lineRule="auto"/>
        <w:jc w:val="both"/>
        <w:rPr>
          <w:rFonts w:ascii="Tahoma" w:hAnsi="Tahoma" w:cs="Tahoma"/>
        </w:rPr>
      </w:pPr>
    </w:p>
    <w:p w14:paraId="392ED4B8" w14:textId="77777777" w:rsidR="00ED157C" w:rsidRDefault="00ED157C" w:rsidP="00ED157C">
      <w:pPr>
        <w:spacing w:before="120" w:after="120" w:line="276" w:lineRule="auto"/>
        <w:jc w:val="both"/>
        <w:rPr>
          <w:rFonts w:ascii="Tahoma" w:hAnsi="Tahoma" w:cs="Tahoma"/>
        </w:rPr>
      </w:pPr>
    </w:p>
    <w:p w14:paraId="221C57ED" w14:textId="77777777" w:rsidR="00ED157C" w:rsidRPr="00DA7BEF" w:rsidRDefault="00ED157C" w:rsidP="00ED157C">
      <w:pPr>
        <w:spacing w:before="120" w:after="120" w:line="276" w:lineRule="auto"/>
        <w:jc w:val="both"/>
        <w:rPr>
          <w:rFonts w:ascii="Tahoma" w:hAnsi="Tahoma" w:cs="Tahoma"/>
        </w:rPr>
      </w:pPr>
    </w:p>
    <w:p w14:paraId="201DB3E2" w14:textId="77777777" w:rsidR="00F67F6A" w:rsidRPr="00DA7BEF" w:rsidRDefault="00F67F6A" w:rsidP="00DA7BEF">
      <w:pPr>
        <w:pStyle w:val="Balk2"/>
        <w:ind w:left="644"/>
        <w:rPr>
          <w:rFonts w:ascii="Tahoma" w:hAnsi="Tahoma" w:cs="Tahoma"/>
          <w:color w:val="auto"/>
          <w:sz w:val="22"/>
          <w:szCs w:val="22"/>
        </w:rPr>
      </w:pPr>
      <w:bookmarkStart w:id="16" w:name="_Toc434397110"/>
      <w:r w:rsidRPr="00DA7BEF">
        <w:rPr>
          <w:rFonts w:ascii="Tahoma" w:hAnsi="Tahoma" w:cs="Tahoma"/>
          <w:color w:val="auto"/>
          <w:sz w:val="22"/>
          <w:szCs w:val="22"/>
        </w:rPr>
        <w:lastRenderedPageBreak/>
        <w:t>AKÜ</w:t>
      </w:r>
      <w:bookmarkEnd w:id="16"/>
    </w:p>
    <w:p w14:paraId="2E8AA910" w14:textId="77777777" w:rsidR="00F67F6A" w:rsidRPr="00DA7BEF" w:rsidRDefault="00F67F6A" w:rsidP="0067483F">
      <w:pPr>
        <w:numPr>
          <w:ilvl w:val="0"/>
          <w:numId w:val="20"/>
        </w:numPr>
        <w:spacing w:before="120" w:after="120" w:line="276" w:lineRule="auto"/>
        <w:jc w:val="both"/>
        <w:rPr>
          <w:rFonts w:ascii="Tahoma" w:hAnsi="Tahoma" w:cs="Tahoma"/>
        </w:rPr>
      </w:pPr>
      <w:r w:rsidRPr="00DA7BEF">
        <w:rPr>
          <w:rFonts w:ascii="Tahoma" w:hAnsi="Tahoma" w:cs="Tahoma"/>
        </w:rPr>
        <w:t>Akü rafı, akü kablosu, akü kapakları ile dolu ve şarj edilmiş vaziyette monte edilecektir.</w:t>
      </w:r>
    </w:p>
    <w:p w14:paraId="6FDCF8A0" w14:textId="77777777" w:rsidR="00F67F6A" w:rsidRPr="00DA7BEF" w:rsidRDefault="00F67F6A" w:rsidP="00DA7BEF">
      <w:pPr>
        <w:pStyle w:val="Balk2"/>
        <w:ind w:left="644"/>
        <w:rPr>
          <w:rFonts w:ascii="Tahoma" w:hAnsi="Tahoma" w:cs="Tahoma"/>
          <w:color w:val="auto"/>
          <w:sz w:val="22"/>
          <w:szCs w:val="22"/>
        </w:rPr>
      </w:pPr>
      <w:bookmarkStart w:id="17" w:name="_Toc434397111"/>
      <w:r w:rsidRPr="00DA7BEF">
        <w:rPr>
          <w:rFonts w:ascii="Tahoma" w:hAnsi="Tahoma" w:cs="Tahoma"/>
          <w:color w:val="auto"/>
          <w:sz w:val="22"/>
          <w:szCs w:val="22"/>
        </w:rPr>
        <w:t>GRUP İLE BİRLİKTE VERİLECEK MALZEMELER</w:t>
      </w:r>
      <w:bookmarkEnd w:id="17"/>
    </w:p>
    <w:p w14:paraId="0B3B1507" w14:textId="77777777" w:rsidR="00F67F6A" w:rsidRPr="00DA7BEF" w:rsidRDefault="00F67F6A" w:rsidP="0067483F">
      <w:pPr>
        <w:numPr>
          <w:ilvl w:val="0"/>
          <w:numId w:val="21"/>
        </w:numPr>
        <w:spacing w:before="120" w:after="120" w:line="276" w:lineRule="auto"/>
        <w:jc w:val="both"/>
        <w:rPr>
          <w:rFonts w:ascii="Tahoma" w:hAnsi="Tahoma" w:cs="Tahoma"/>
        </w:rPr>
      </w:pPr>
      <w:r w:rsidRPr="00DA7BEF">
        <w:rPr>
          <w:rFonts w:ascii="Tahoma" w:hAnsi="Tahoma" w:cs="Tahoma"/>
        </w:rPr>
        <w:t>Bütün donanımın sökülüp takılması için normal anahtar ve takımların dışında kalan özel anahtar ve takımlar (saç kutu içinde).</w:t>
      </w:r>
    </w:p>
    <w:p w14:paraId="74A26D9B" w14:textId="77777777" w:rsidR="00F67F6A" w:rsidRPr="00DA7BEF" w:rsidRDefault="00F67F6A" w:rsidP="0067483F">
      <w:pPr>
        <w:numPr>
          <w:ilvl w:val="0"/>
          <w:numId w:val="21"/>
        </w:numPr>
        <w:spacing w:before="120" w:after="120" w:line="276" w:lineRule="auto"/>
        <w:jc w:val="both"/>
        <w:rPr>
          <w:rFonts w:ascii="Tahoma" w:hAnsi="Tahoma" w:cs="Tahoma"/>
        </w:rPr>
      </w:pPr>
      <w:r w:rsidRPr="00DA7BEF">
        <w:rPr>
          <w:rFonts w:ascii="Tahoma" w:hAnsi="Tahoma" w:cs="Tahoma"/>
        </w:rPr>
        <w:t>Bakım ve işletme kitabı (İngilizce ve Türkçe).</w:t>
      </w:r>
    </w:p>
    <w:p w14:paraId="1653B8C4" w14:textId="77777777" w:rsidR="00F67F6A" w:rsidRPr="00DA7BEF" w:rsidRDefault="00F67F6A" w:rsidP="0067483F">
      <w:pPr>
        <w:numPr>
          <w:ilvl w:val="0"/>
          <w:numId w:val="21"/>
        </w:numPr>
        <w:spacing w:before="120" w:after="120" w:line="276" w:lineRule="auto"/>
        <w:jc w:val="both"/>
        <w:rPr>
          <w:rFonts w:ascii="Tahoma" w:hAnsi="Tahoma" w:cs="Tahoma"/>
        </w:rPr>
      </w:pPr>
      <w:r w:rsidRPr="00DA7BEF">
        <w:rPr>
          <w:rFonts w:ascii="Tahoma" w:hAnsi="Tahoma" w:cs="Tahoma"/>
        </w:rPr>
        <w:t xml:space="preserve">Yedek parça </w:t>
      </w:r>
      <w:proofErr w:type="spellStart"/>
      <w:r w:rsidRPr="00DA7BEF">
        <w:rPr>
          <w:rFonts w:ascii="Tahoma" w:hAnsi="Tahoma" w:cs="Tahoma"/>
        </w:rPr>
        <w:t>katoloğu</w:t>
      </w:r>
      <w:proofErr w:type="spellEnd"/>
      <w:r w:rsidRPr="00DA7BEF">
        <w:rPr>
          <w:rFonts w:ascii="Tahoma" w:hAnsi="Tahoma" w:cs="Tahoma"/>
        </w:rPr>
        <w:t>.</w:t>
      </w:r>
    </w:p>
    <w:p w14:paraId="24E3E895" w14:textId="77777777" w:rsidR="00F67F6A" w:rsidRPr="00DA7BEF" w:rsidRDefault="00F67F6A" w:rsidP="0067483F">
      <w:pPr>
        <w:numPr>
          <w:ilvl w:val="0"/>
          <w:numId w:val="21"/>
        </w:numPr>
        <w:spacing w:before="120" w:after="120" w:line="276" w:lineRule="auto"/>
        <w:jc w:val="both"/>
        <w:rPr>
          <w:rFonts w:ascii="Tahoma" w:hAnsi="Tahoma" w:cs="Tahoma"/>
        </w:rPr>
      </w:pPr>
      <w:r w:rsidRPr="00DA7BEF">
        <w:rPr>
          <w:rFonts w:ascii="Tahoma" w:hAnsi="Tahoma" w:cs="Tahoma"/>
        </w:rPr>
        <w:t>Burada belirtilmemiş fakat fabrikasında verilecek diğer yedek parçalar ve takımlar.</w:t>
      </w:r>
    </w:p>
    <w:p w14:paraId="565E6A81" w14:textId="77777777" w:rsidR="00F67F6A" w:rsidRPr="00DA7BEF" w:rsidRDefault="00F67F6A" w:rsidP="0067483F">
      <w:pPr>
        <w:numPr>
          <w:ilvl w:val="0"/>
          <w:numId w:val="21"/>
        </w:numPr>
        <w:spacing w:before="120" w:after="120" w:line="276" w:lineRule="auto"/>
        <w:jc w:val="both"/>
        <w:rPr>
          <w:rFonts w:ascii="Tahoma" w:hAnsi="Tahoma" w:cs="Tahoma"/>
        </w:rPr>
      </w:pPr>
      <w:r w:rsidRPr="00DA7BEF">
        <w:rPr>
          <w:rFonts w:ascii="Tahoma" w:hAnsi="Tahoma" w:cs="Tahoma"/>
        </w:rPr>
        <w:t>Temel ve montaj planları, dış bağlantı elemanlarına ait resimler.</w:t>
      </w:r>
    </w:p>
    <w:p w14:paraId="5709FB52" w14:textId="77777777" w:rsidR="00F67F6A" w:rsidRPr="00DA7BEF" w:rsidRDefault="00F67F6A" w:rsidP="00DA7BEF">
      <w:pPr>
        <w:pStyle w:val="Balk2"/>
        <w:ind w:left="644"/>
        <w:rPr>
          <w:rFonts w:ascii="Tahoma" w:hAnsi="Tahoma" w:cs="Tahoma"/>
          <w:color w:val="auto"/>
          <w:sz w:val="22"/>
          <w:szCs w:val="22"/>
        </w:rPr>
      </w:pPr>
      <w:bookmarkStart w:id="18" w:name="_Toc434397112"/>
      <w:r w:rsidRPr="00DA7BEF">
        <w:rPr>
          <w:rFonts w:ascii="Tahoma" w:hAnsi="Tahoma" w:cs="Tahoma"/>
          <w:color w:val="auto"/>
          <w:sz w:val="22"/>
          <w:szCs w:val="22"/>
        </w:rPr>
        <w:t>JENERATÖR SES İZOLASYON KABİNİ / KONTEYNERİ (TALEP EDİLİRSE)</w:t>
      </w:r>
      <w:bookmarkEnd w:id="18"/>
    </w:p>
    <w:p w14:paraId="34FB5A6C" w14:textId="58F1CC78" w:rsidR="00F67F6A" w:rsidRPr="00DA7BEF" w:rsidRDefault="00F67F6A" w:rsidP="0067483F">
      <w:pPr>
        <w:numPr>
          <w:ilvl w:val="0"/>
          <w:numId w:val="22"/>
        </w:numPr>
        <w:spacing w:before="120" w:after="120" w:line="276" w:lineRule="auto"/>
        <w:jc w:val="both"/>
        <w:rPr>
          <w:rFonts w:ascii="Tahoma" w:hAnsi="Tahoma" w:cs="Tahoma"/>
        </w:rPr>
      </w:pPr>
      <w:r w:rsidRPr="00DA7BEF">
        <w:rPr>
          <w:rFonts w:ascii="Tahoma" w:hAnsi="Tahoma" w:cs="Tahoma"/>
        </w:rPr>
        <w:t xml:space="preserve">Jeneratör kabini/konteyneri, jeneratörü açık hava şartlarının (kar ve yağmur) direkt etkilerinden koruyacak ve bu şartlarda çalışmasını sağlayacak şekilde olacaktır. </w:t>
      </w:r>
    </w:p>
    <w:p w14:paraId="29C8AEB6" w14:textId="77777777" w:rsidR="00F67F6A" w:rsidRPr="00DA7BEF" w:rsidRDefault="00F67F6A" w:rsidP="0067483F">
      <w:pPr>
        <w:numPr>
          <w:ilvl w:val="0"/>
          <w:numId w:val="22"/>
        </w:numPr>
        <w:spacing w:before="120" w:after="120" w:line="276" w:lineRule="auto"/>
        <w:jc w:val="both"/>
        <w:rPr>
          <w:rFonts w:ascii="Tahoma" w:hAnsi="Tahoma" w:cs="Tahoma"/>
        </w:rPr>
      </w:pPr>
      <w:r w:rsidRPr="00DA7BEF">
        <w:rPr>
          <w:rFonts w:ascii="Tahoma" w:hAnsi="Tahoma" w:cs="Tahoma"/>
        </w:rPr>
        <w:t xml:space="preserve">Jeneratör grubunun kolayca taşınabilmesi için, grubu ve kabini/konteyneri kaldırabilecek kapasitede kabin üzerinde yeterli sayıda taşıma sapı (tutamak) dengeli bir şekilde yerleştirilmiş olacaktır. </w:t>
      </w:r>
    </w:p>
    <w:p w14:paraId="12E34EEB" w14:textId="77777777" w:rsidR="00F67F6A" w:rsidRPr="00DA7BEF" w:rsidRDefault="00F67F6A" w:rsidP="0067483F">
      <w:pPr>
        <w:numPr>
          <w:ilvl w:val="0"/>
          <w:numId w:val="22"/>
        </w:numPr>
        <w:spacing w:before="120" w:after="120" w:line="276" w:lineRule="auto"/>
        <w:jc w:val="both"/>
        <w:rPr>
          <w:rFonts w:ascii="Tahoma" w:hAnsi="Tahoma" w:cs="Tahoma"/>
        </w:rPr>
      </w:pPr>
      <w:proofErr w:type="spellStart"/>
      <w:r w:rsidRPr="00DA7BEF">
        <w:rPr>
          <w:rFonts w:ascii="Tahoma" w:hAnsi="Tahoma" w:cs="Tahoma"/>
        </w:rPr>
        <w:t>Egzost</w:t>
      </w:r>
      <w:proofErr w:type="spellEnd"/>
      <w:r w:rsidRPr="00DA7BEF">
        <w:rPr>
          <w:rFonts w:ascii="Tahoma" w:hAnsi="Tahoma" w:cs="Tahoma"/>
        </w:rPr>
        <w:t xml:space="preserve"> kabin/konteyner dışından görülmeyecek şekilde yeterli ısı ve ses </w:t>
      </w:r>
      <w:proofErr w:type="spellStart"/>
      <w:r w:rsidRPr="00DA7BEF">
        <w:rPr>
          <w:rFonts w:ascii="Tahoma" w:hAnsi="Tahoma" w:cs="Tahoma"/>
        </w:rPr>
        <w:t>izalasyonu</w:t>
      </w:r>
      <w:proofErr w:type="spellEnd"/>
      <w:r w:rsidRPr="00DA7BEF">
        <w:rPr>
          <w:rFonts w:ascii="Tahoma" w:hAnsi="Tahoma" w:cs="Tahoma"/>
        </w:rPr>
        <w:t xml:space="preserve"> yapılmış olarak, kabin/konteyner içinde ayrı bir bölmede olacaktır. </w:t>
      </w:r>
    </w:p>
    <w:p w14:paraId="355735D5" w14:textId="77777777" w:rsidR="00F67F6A" w:rsidRPr="00DA7BEF" w:rsidRDefault="00F67F6A" w:rsidP="0067483F">
      <w:pPr>
        <w:numPr>
          <w:ilvl w:val="0"/>
          <w:numId w:val="22"/>
        </w:numPr>
        <w:spacing w:before="120" w:after="120" w:line="276" w:lineRule="auto"/>
        <w:jc w:val="both"/>
        <w:rPr>
          <w:rFonts w:ascii="Tahoma" w:hAnsi="Tahoma" w:cs="Tahoma"/>
        </w:rPr>
      </w:pPr>
      <w:r w:rsidRPr="00DA7BEF">
        <w:rPr>
          <w:rFonts w:ascii="Tahoma" w:hAnsi="Tahoma" w:cs="Tahoma"/>
        </w:rPr>
        <w:t>Kabin/konteyner montajında kullanılan bağlantı elemanları (</w:t>
      </w:r>
      <w:proofErr w:type="spellStart"/>
      <w:r w:rsidRPr="00DA7BEF">
        <w:rPr>
          <w:rFonts w:ascii="Tahoma" w:hAnsi="Tahoma" w:cs="Tahoma"/>
        </w:rPr>
        <w:t>civata</w:t>
      </w:r>
      <w:proofErr w:type="spellEnd"/>
      <w:r w:rsidRPr="00DA7BEF">
        <w:rPr>
          <w:rFonts w:ascii="Tahoma" w:hAnsi="Tahoma" w:cs="Tahoma"/>
        </w:rPr>
        <w:t xml:space="preserve">, somun, pul </w:t>
      </w:r>
      <w:proofErr w:type="spellStart"/>
      <w:r w:rsidRPr="00DA7BEF">
        <w:rPr>
          <w:rFonts w:ascii="Tahoma" w:hAnsi="Tahoma" w:cs="Tahoma"/>
        </w:rPr>
        <w:t>v.s</w:t>
      </w:r>
      <w:proofErr w:type="spellEnd"/>
      <w:r w:rsidRPr="00DA7BEF">
        <w:rPr>
          <w:rFonts w:ascii="Tahoma" w:hAnsi="Tahoma" w:cs="Tahoma"/>
        </w:rPr>
        <w:t xml:space="preserve">.) korozyona karşı korumalı olacaktır. Bağlantı elemanlarında vibrasyona karşı tedbir alınmış, kabin / konteyner kilitleri korozyona karşı korunmuş olacaktır. Kilitler kabin / konteyner dışına taşmayacak şekilde gömme tip olacaktır. </w:t>
      </w:r>
    </w:p>
    <w:p w14:paraId="6DB90983" w14:textId="77777777" w:rsidR="00F67F6A" w:rsidRPr="00DA7BEF" w:rsidRDefault="00F67F6A" w:rsidP="0067483F">
      <w:pPr>
        <w:numPr>
          <w:ilvl w:val="0"/>
          <w:numId w:val="22"/>
        </w:numPr>
        <w:spacing w:before="120" w:after="120" w:line="276" w:lineRule="auto"/>
        <w:jc w:val="both"/>
        <w:rPr>
          <w:rFonts w:ascii="Tahoma" w:hAnsi="Tahoma" w:cs="Tahoma"/>
        </w:rPr>
      </w:pPr>
      <w:r w:rsidRPr="00DA7BEF">
        <w:rPr>
          <w:rFonts w:ascii="Tahoma" w:hAnsi="Tahoma" w:cs="Tahoma"/>
        </w:rPr>
        <w:t xml:space="preserve">Jeneratöre ait acil stop butonu kabin / konteyner üzerinde olacak, ancak acil stop butonu kabin dışına taşmayacak şekilde muhafazalı olacaktır. </w:t>
      </w:r>
    </w:p>
    <w:p w14:paraId="6EAEDE53" w14:textId="77777777" w:rsidR="00F67F6A" w:rsidRPr="00DA7BEF" w:rsidRDefault="00F67F6A" w:rsidP="0067483F">
      <w:pPr>
        <w:numPr>
          <w:ilvl w:val="0"/>
          <w:numId w:val="22"/>
        </w:numPr>
        <w:spacing w:before="120" w:after="120" w:line="276" w:lineRule="auto"/>
        <w:jc w:val="both"/>
        <w:rPr>
          <w:rFonts w:ascii="Tahoma" w:hAnsi="Tahoma" w:cs="Tahoma"/>
        </w:rPr>
      </w:pPr>
      <w:r w:rsidRPr="00DA7BEF">
        <w:rPr>
          <w:rFonts w:ascii="Tahoma" w:hAnsi="Tahoma" w:cs="Tahoma"/>
        </w:rPr>
        <w:t xml:space="preserve">Kabin / konteyner modüler prensiplere göre dizayn edilmiş olacak ve bağlantılar kaynaksız olarak </w:t>
      </w:r>
      <w:proofErr w:type="spellStart"/>
      <w:r w:rsidRPr="00DA7BEF">
        <w:rPr>
          <w:rFonts w:ascii="Tahoma" w:hAnsi="Tahoma" w:cs="Tahoma"/>
        </w:rPr>
        <w:t>civata</w:t>
      </w:r>
      <w:proofErr w:type="spellEnd"/>
      <w:r w:rsidRPr="00DA7BEF">
        <w:rPr>
          <w:rFonts w:ascii="Tahoma" w:hAnsi="Tahoma" w:cs="Tahoma"/>
        </w:rPr>
        <w:t xml:space="preserve"> ve somun ile yapılacaktır.</w:t>
      </w:r>
    </w:p>
    <w:p w14:paraId="58F1A36E" w14:textId="77777777" w:rsidR="00F67F6A" w:rsidRPr="00DA7BEF" w:rsidRDefault="00F67F6A" w:rsidP="0067483F">
      <w:pPr>
        <w:numPr>
          <w:ilvl w:val="0"/>
          <w:numId w:val="22"/>
        </w:numPr>
        <w:spacing w:before="120" w:after="120" w:line="276" w:lineRule="auto"/>
        <w:jc w:val="both"/>
        <w:rPr>
          <w:rFonts w:ascii="Tahoma" w:hAnsi="Tahoma" w:cs="Tahoma"/>
        </w:rPr>
      </w:pPr>
      <w:r w:rsidRPr="00DA7BEF">
        <w:rPr>
          <w:rFonts w:ascii="Tahoma" w:hAnsi="Tahoma" w:cs="Tahoma"/>
        </w:rPr>
        <w:t xml:space="preserve">Kablo çıkışları için kabinin / konteynerin altında delik bırakılması gerekirse, bu delikler için gerekli ses izolasyonu önlemleri alınacaktır. </w:t>
      </w:r>
    </w:p>
    <w:p w14:paraId="4917A24E" w14:textId="77777777" w:rsidR="00F67F6A" w:rsidRPr="00DA7BEF" w:rsidRDefault="00F67F6A" w:rsidP="00DA7BEF">
      <w:pPr>
        <w:pStyle w:val="Balk2"/>
        <w:ind w:left="644"/>
        <w:rPr>
          <w:rFonts w:ascii="Tahoma" w:hAnsi="Tahoma" w:cs="Tahoma"/>
          <w:color w:val="auto"/>
          <w:sz w:val="22"/>
          <w:szCs w:val="22"/>
        </w:rPr>
      </w:pPr>
      <w:bookmarkStart w:id="19" w:name="_Toc434397113"/>
      <w:r w:rsidRPr="00DA7BEF">
        <w:rPr>
          <w:rFonts w:ascii="Tahoma" w:hAnsi="Tahoma" w:cs="Tahoma"/>
          <w:color w:val="auto"/>
          <w:sz w:val="22"/>
          <w:szCs w:val="22"/>
        </w:rPr>
        <w:t>GRUBUN ÇALIŞMA ŞEKLİ</w:t>
      </w:r>
      <w:bookmarkEnd w:id="19"/>
    </w:p>
    <w:p w14:paraId="2ABA6108" w14:textId="77777777" w:rsidR="00F67F6A" w:rsidRPr="00DA7BEF" w:rsidRDefault="00F67F6A" w:rsidP="0067483F">
      <w:pPr>
        <w:numPr>
          <w:ilvl w:val="0"/>
          <w:numId w:val="23"/>
        </w:numPr>
        <w:spacing w:before="120" w:after="120" w:line="276" w:lineRule="auto"/>
        <w:jc w:val="both"/>
        <w:rPr>
          <w:rFonts w:ascii="Tahoma" w:hAnsi="Tahoma" w:cs="Tahoma"/>
        </w:rPr>
      </w:pPr>
      <w:r w:rsidRPr="00DA7BEF">
        <w:rPr>
          <w:rFonts w:ascii="Tahoma" w:hAnsi="Tahoma" w:cs="Tahoma"/>
        </w:rPr>
        <w:t xml:space="preserve">Şehir şebekesi gerilimi kesildiğinde (veya isteğe göre gerilim belli bir oranın altına düştüğünde) </w:t>
      </w:r>
      <w:proofErr w:type="spellStart"/>
      <w:r w:rsidRPr="00DA7BEF">
        <w:rPr>
          <w:rFonts w:ascii="Tahoma" w:hAnsi="Tahoma" w:cs="Tahoma"/>
        </w:rPr>
        <w:t>diesel</w:t>
      </w:r>
      <w:proofErr w:type="spellEnd"/>
      <w:r w:rsidRPr="00DA7BEF">
        <w:rPr>
          <w:rFonts w:ascii="Tahoma" w:hAnsi="Tahoma" w:cs="Tahoma"/>
        </w:rPr>
        <w:t xml:space="preserve"> motoru otomatik olarak yol alacak ve en fazla 9 sn'de Jeneratör senkron devir sayısına ulaşarak sistemi besleyecektir. Jeneratörlerin senkron olarak yük almaları 15 sn.de olacaktır.</w:t>
      </w:r>
    </w:p>
    <w:p w14:paraId="4B292973" w14:textId="77777777" w:rsidR="00F67F6A" w:rsidRPr="00DA7BEF" w:rsidRDefault="00F67F6A" w:rsidP="0067483F">
      <w:pPr>
        <w:numPr>
          <w:ilvl w:val="0"/>
          <w:numId w:val="23"/>
        </w:numPr>
        <w:spacing w:before="120" w:after="120" w:line="276" w:lineRule="auto"/>
        <w:jc w:val="both"/>
        <w:rPr>
          <w:rFonts w:ascii="Tahoma" w:hAnsi="Tahoma" w:cs="Tahoma"/>
        </w:rPr>
      </w:pPr>
      <w:proofErr w:type="spellStart"/>
      <w:r w:rsidRPr="00DA7BEF">
        <w:rPr>
          <w:rFonts w:ascii="Tahoma" w:hAnsi="Tahoma" w:cs="Tahoma"/>
        </w:rPr>
        <w:t>Diesel</w:t>
      </w:r>
      <w:proofErr w:type="spellEnd"/>
      <w:r w:rsidRPr="00DA7BEF">
        <w:rPr>
          <w:rFonts w:ascii="Tahoma" w:hAnsi="Tahoma" w:cs="Tahoma"/>
        </w:rPr>
        <w:t xml:space="preserve">-Jeneratör grubu yangın anında çalışması gereken ekipmanların (yangın pompası, merdiven basınçlandırma fanları, duman </w:t>
      </w:r>
      <w:proofErr w:type="spellStart"/>
      <w:r w:rsidRPr="00DA7BEF">
        <w:rPr>
          <w:rFonts w:ascii="Tahoma" w:hAnsi="Tahoma" w:cs="Tahoma"/>
        </w:rPr>
        <w:t>egzost</w:t>
      </w:r>
      <w:proofErr w:type="spellEnd"/>
      <w:r w:rsidRPr="00DA7BEF">
        <w:rPr>
          <w:rFonts w:ascii="Tahoma" w:hAnsi="Tahoma" w:cs="Tahoma"/>
        </w:rPr>
        <w:t xml:space="preserve"> fanları vb.) ATS’ </w:t>
      </w:r>
      <w:proofErr w:type="spellStart"/>
      <w:r w:rsidRPr="00DA7BEF">
        <w:rPr>
          <w:rFonts w:ascii="Tahoma" w:hAnsi="Tahoma" w:cs="Tahoma"/>
        </w:rPr>
        <w:t>lerinin</w:t>
      </w:r>
      <w:proofErr w:type="spellEnd"/>
      <w:r w:rsidRPr="00DA7BEF">
        <w:rPr>
          <w:rFonts w:ascii="Tahoma" w:hAnsi="Tahoma" w:cs="Tahoma"/>
        </w:rPr>
        <w:t xml:space="preserve"> şebeke tarafında enerji </w:t>
      </w:r>
      <w:r w:rsidRPr="00DA7BEF">
        <w:rPr>
          <w:rFonts w:ascii="Tahoma" w:hAnsi="Tahoma" w:cs="Tahoma"/>
        </w:rPr>
        <w:lastRenderedPageBreak/>
        <w:t xml:space="preserve">kesilmesi halinde ana şebekede enerji olsa dahi kumanda alarak çalışmaya başlayacaktır. Bu durumda yangın ihbar santralına ve </w:t>
      </w:r>
      <w:proofErr w:type="spellStart"/>
      <w:r w:rsidRPr="00DA7BEF">
        <w:rPr>
          <w:rFonts w:ascii="Tahoma" w:hAnsi="Tahoma" w:cs="Tahoma"/>
        </w:rPr>
        <w:t>BMS’e</w:t>
      </w:r>
      <w:proofErr w:type="spellEnd"/>
      <w:r w:rsidRPr="00DA7BEF">
        <w:rPr>
          <w:rFonts w:ascii="Tahoma" w:hAnsi="Tahoma" w:cs="Tahoma"/>
        </w:rPr>
        <w:t xml:space="preserve"> uyarı bilgisi gönderilecektir.</w:t>
      </w:r>
    </w:p>
    <w:p w14:paraId="05280DCD" w14:textId="77777777" w:rsidR="00F67F6A" w:rsidRPr="00DA7BEF" w:rsidRDefault="00F67F6A" w:rsidP="0067483F">
      <w:pPr>
        <w:numPr>
          <w:ilvl w:val="0"/>
          <w:numId w:val="23"/>
        </w:numPr>
        <w:spacing w:before="120" w:after="120" w:line="276" w:lineRule="auto"/>
        <w:jc w:val="both"/>
        <w:rPr>
          <w:rFonts w:ascii="Tahoma" w:hAnsi="Tahoma" w:cs="Tahoma"/>
        </w:rPr>
      </w:pPr>
      <w:r w:rsidRPr="00DA7BEF">
        <w:rPr>
          <w:rFonts w:ascii="Tahoma" w:hAnsi="Tahoma" w:cs="Tahoma"/>
        </w:rPr>
        <w:t xml:space="preserve">Grup senkron devir sayısına ulaşınca kumanda tablosuna bağlı otomatik transfer panosundaki şalterler kapanarak, </w:t>
      </w:r>
      <w:proofErr w:type="spellStart"/>
      <w:r w:rsidRPr="00DA7BEF">
        <w:rPr>
          <w:rFonts w:ascii="Tahoma" w:hAnsi="Tahoma" w:cs="Tahoma"/>
        </w:rPr>
        <w:t>diesele</w:t>
      </w:r>
      <w:proofErr w:type="spellEnd"/>
      <w:r w:rsidRPr="00DA7BEF">
        <w:rPr>
          <w:rFonts w:ascii="Tahoma" w:hAnsi="Tahoma" w:cs="Tahoma"/>
        </w:rPr>
        <w:t xml:space="preserve"> bağlı alıcılar beslenecektir.</w:t>
      </w:r>
    </w:p>
    <w:p w14:paraId="6CA62FF6" w14:textId="41D7A650" w:rsidR="00F67F6A" w:rsidRPr="00DA7BEF" w:rsidRDefault="00F67F6A" w:rsidP="0067483F">
      <w:pPr>
        <w:numPr>
          <w:ilvl w:val="0"/>
          <w:numId w:val="23"/>
        </w:numPr>
        <w:spacing w:before="120" w:after="120" w:line="276" w:lineRule="auto"/>
        <w:jc w:val="both"/>
        <w:rPr>
          <w:rFonts w:ascii="Tahoma" w:hAnsi="Tahoma" w:cs="Tahoma"/>
        </w:rPr>
      </w:pPr>
      <w:r w:rsidRPr="00DA7BEF">
        <w:rPr>
          <w:rFonts w:ascii="Tahoma" w:hAnsi="Tahoma" w:cs="Tahoma"/>
        </w:rPr>
        <w:t xml:space="preserve">Şehir elektriğinin tekrar gelmesi halinde Otomatik Transfer Panosu, Jeneratör devresini açacak, </w:t>
      </w:r>
      <w:r w:rsidR="00ED157C">
        <w:rPr>
          <w:rFonts w:ascii="Tahoma" w:hAnsi="Tahoma" w:cs="Tahoma"/>
        </w:rPr>
        <w:t>jeneratörler kademeli veya yük oturduğunda kapanacaktır.</w:t>
      </w:r>
    </w:p>
    <w:p w14:paraId="3E8ADCF0" w14:textId="77777777" w:rsidR="00F67F6A" w:rsidRPr="00DA7BEF" w:rsidRDefault="00F67F6A" w:rsidP="0067483F">
      <w:pPr>
        <w:numPr>
          <w:ilvl w:val="0"/>
          <w:numId w:val="23"/>
        </w:numPr>
        <w:spacing w:before="120" w:after="120" w:line="276" w:lineRule="auto"/>
        <w:jc w:val="both"/>
        <w:rPr>
          <w:rFonts w:ascii="Tahoma" w:hAnsi="Tahoma" w:cs="Tahoma"/>
        </w:rPr>
      </w:pPr>
      <w:proofErr w:type="spellStart"/>
      <w:r w:rsidRPr="00DA7BEF">
        <w:rPr>
          <w:rFonts w:ascii="Tahoma" w:hAnsi="Tahoma" w:cs="Tahoma"/>
        </w:rPr>
        <w:t>Diesel</w:t>
      </w:r>
      <w:proofErr w:type="spellEnd"/>
      <w:r w:rsidRPr="00DA7BEF">
        <w:rPr>
          <w:rFonts w:ascii="Tahoma" w:hAnsi="Tahoma" w:cs="Tahoma"/>
        </w:rPr>
        <w:t xml:space="preserve"> motoru, kendi emniyet sistemlerinden bir ihbar gelmesi halinde otomatik olarak duracak ve arıza giderilinceye kadar, tekrar harekete geçmeyecektir.</w:t>
      </w:r>
    </w:p>
    <w:p w14:paraId="7F67BA05" w14:textId="77777777" w:rsidR="00F67F6A" w:rsidRPr="00DA7BEF" w:rsidRDefault="00F67F6A" w:rsidP="00DA7BEF">
      <w:pPr>
        <w:pStyle w:val="Balk2"/>
        <w:ind w:left="644"/>
        <w:rPr>
          <w:rFonts w:ascii="Tahoma" w:hAnsi="Tahoma" w:cs="Tahoma"/>
          <w:color w:val="auto"/>
          <w:sz w:val="22"/>
          <w:szCs w:val="22"/>
        </w:rPr>
      </w:pPr>
      <w:bookmarkStart w:id="20" w:name="_Toc434397114"/>
      <w:r w:rsidRPr="00DA7BEF">
        <w:rPr>
          <w:rFonts w:ascii="Tahoma" w:hAnsi="Tahoma" w:cs="Tahoma"/>
          <w:color w:val="auto"/>
          <w:sz w:val="22"/>
          <w:szCs w:val="22"/>
        </w:rPr>
        <w:t>KABUL İŞLEMLERİ</w:t>
      </w:r>
      <w:bookmarkEnd w:id="20"/>
    </w:p>
    <w:p w14:paraId="49585338" w14:textId="77777777" w:rsidR="00F67F6A" w:rsidRPr="00DA7BEF" w:rsidRDefault="00F67F6A" w:rsidP="0067483F">
      <w:pPr>
        <w:numPr>
          <w:ilvl w:val="0"/>
          <w:numId w:val="24"/>
        </w:numPr>
        <w:spacing w:before="120" w:after="120" w:line="276" w:lineRule="auto"/>
        <w:jc w:val="both"/>
        <w:rPr>
          <w:rFonts w:ascii="Tahoma" w:hAnsi="Tahoma" w:cs="Tahoma"/>
        </w:rPr>
      </w:pPr>
      <w:r w:rsidRPr="00DA7BEF">
        <w:rPr>
          <w:rFonts w:ascii="Tahoma" w:hAnsi="Tahoma" w:cs="Tahoma"/>
        </w:rPr>
        <w:t>Kabul işlemleri iki aşamalı yapılacaktır. Birincisi imalat yerinde kalite kontrol ve testi, ikincisi montaj mahallinde kabul işlemleridir.</w:t>
      </w:r>
    </w:p>
    <w:p w14:paraId="5C7D597E" w14:textId="77777777" w:rsidR="00F67F6A" w:rsidRPr="00DA7BEF" w:rsidRDefault="00F67F6A" w:rsidP="0067483F">
      <w:pPr>
        <w:numPr>
          <w:ilvl w:val="0"/>
          <w:numId w:val="24"/>
        </w:numPr>
        <w:spacing w:before="120" w:after="120" w:line="276" w:lineRule="auto"/>
        <w:jc w:val="both"/>
        <w:rPr>
          <w:rFonts w:ascii="Tahoma" w:hAnsi="Tahoma" w:cs="Tahoma"/>
        </w:rPr>
      </w:pPr>
      <w:proofErr w:type="spellStart"/>
      <w:r w:rsidRPr="00DA7BEF">
        <w:rPr>
          <w:rFonts w:ascii="Tahoma" w:hAnsi="Tahoma" w:cs="Tahoma"/>
        </w:rPr>
        <w:t>Diesel</w:t>
      </w:r>
      <w:proofErr w:type="spellEnd"/>
      <w:r w:rsidRPr="00DA7BEF">
        <w:rPr>
          <w:rFonts w:ascii="Tahoma" w:hAnsi="Tahoma" w:cs="Tahoma"/>
        </w:rPr>
        <w:t xml:space="preserve">-Jeneratör grubunun imalatından sonra, imalatçı firmanın test mahallinde, </w:t>
      </w:r>
      <w:proofErr w:type="spellStart"/>
      <w:r w:rsidRPr="00DA7BEF">
        <w:rPr>
          <w:rFonts w:ascii="Tahoma" w:hAnsi="Tahoma" w:cs="Tahoma"/>
        </w:rPr>
        <w:t>kontrolluk</w:t>
      </w:r>
      <w:proofErr w:type="spellEnd"/>
      <w:r w:rsidRPr="00DA7BEF">
        <w:rPr>
          <w:rFonts w:ascii="Tahoma" w:hAnsi="Tahoma" w:cs="Tahoma"/>
        </w:rPr>
        <w:t xml:space="preserve"> yetkilileri tarafından detaylı bir kalite kontrol testine tabi tutulacaktır.</w:t>
      </w:r>
    </w:p>
    <w:p w14:paraId="4FDF21EC" w14:textId="77777777" w:rsidR="00F67F6A" w:rsidRPr="00DA7BEF" w:rsidRDefault="00F67F6A" w:rsidP="0067483F">
      <w:pPr>
        <w:numPr>
          <w:ilvl w:val="0"/>
          <w:numId w:val="24"/>
        </w:numPr>
        <w:spacing w:before="120" w:after="120" w:line="276" w:lineRule="auto"/>
        <w:jc w:val="both"/>
        <w:rPr>
          <w:rFonts w:ascii="Tahoma" w:hAnsi="Tahoma" w:cs="Tahoma"/>
        </w:rPr>
      </w:pPr>
      <w:r w:rsidRPr="00DA7BEF">
        <w:rPr>
          <w:rFonts w:ascii="Tahoma" w:hAnsi="Tahoma" w:cs="Tahoma"/>
        </w:rPr>
        <w:t>Bu test tarihi, iş sahibine 2 hafta önce yazılı olarak bildirilecektir.</w:t>
      </w:r>
    </w:p>
    <w:p w14:paraId="3E252AD5" w14:textId="77777777" w:rsidR="00F67F6A" w:rsidRPr="00DA7BEF" w:rsidRDefault="00F67F6A" w:rsidP="0067483F">
      <w:pPr>
        <w:numPr>
          <w:ilvl w:val="0"/>
          <w:numId w:val="24"/>
        </w:numPr>
        <w:spacing w:before="120" w:after="120" w:line="276" w:lineRule="auto"/>
        <w:jc w:val="both"/>
        <w:rPr>
          <w:rFonts w:ascii="Tahoma" w:hAnsi="Tahoma" w:cs="Tahoma"/>
        </w:rPr>
      </w:pPr>
      <w:proofErr w:type="spellStart"/>
      <w:r w:rsidRPr="00DA7BEF">
        <w:rPr>
          <w:rFonts w:ascii="Tahoma" w:hAnsi="Tahoma" w:cs="Tahoma"/>
        </w:rPr>
        <w:t>Diesel</w:t>
      </w:r>
      <w:proofErr w:type="spellEnd"/>
      <w:r w:rsidRPr="00DA7BEF">
        <w:rPr>
          <w:rFonts w:ascii="Tahoma" w:hAnsi="Tahoma" w:cs="Tahoma"/>
        </w:rPr>
        <w:t xml:space="preserve">-Jeneratör grubunun, tam yükte yükleme derecesinin hatasız ölçülmesini ve hesaplanmasını sağlayacak bir </w:t>
      </w:r>
      <w:proofErr w:type="spellStart"/>
      <w:r w:rsidRPr="00DA7BEF">
        <w:rPr>
          <w:rFonts w:ascii="Tahoma" w:hAnsi="Tahoma" w:cs="Tahoma"/>
        </w:rPr>
        <w:t>metodla</w:t>
      </w:r>
      <w:proofErr w:type="spellEnd"/>
      <w:r w:rsidRPr="00DA7BEF">
        <w:rPr>
          <w:rFonts w:ascii="Tahoma" w:hAnsi="Tahoma" w:cs="Tahoma"/>
        </w:rPr>
        <w:t xml:space="preserve"> testi yapılacaktır.</w:t>
      </w:r>
    </w:p>
    <w:p w14:paraId="32E90DE3" w14:textId="77777777" w:rsidR="00F67F6A" w:rsidRPr="00DA7BEF" w:rsidRDefault="00F67F6A" w:rsidP="0067483F">
      <w:pPr>
        <w:numPr>
          <w:ilvl w:val="0"/>
          <w:numId w:val="24"/>
        </w:numPr>
        <w:spacing w:before="120" w:after="120" w:line="276" w:lineRule="auto"/>
        <w:jc w:val="both"/>
        <w:rPr>
          <w:rFonts w:ascii="Tahoma" w:hAnsi="Tahoma" w:cs="Tahoma"/>
        </w:rPr>
      </w:pPr>
      <w:r w:rsidRPr="00DA7BEF">
        <w:rPr>
          <w:rFonts w:ascii="Tahoma" w:hAnsi="Tahoma" w:cs="Tahoma"/>
        </w:rPr>
        <w:t>Yapılacak testler:</w:t>
      </w:r>
    </w:p>
    <w:p w14:paraId="31C69582"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Soğuk </w:t>
      </w:r>
      <w:proofErr w:type="spellStart"/>
      <w:r w:rsidRPr="00DA7BEF">
        <w:rPr>
          <w:rFonts w:ascii="Tahoma" w:hAnsi="Tahoma" w:cs="Tahoma"/>
          <w:color w:val="auto"/>
          <w:sz w:val="22"/>
        </w:rPr>
        <w:t>diesel</w:t>
      </w:r>
      <w:proofErr w:type="spellEnd"/>
      <w:r w:rsidRPr="00DA7BEF">
        <w:rPr>
          <w:rFonts w:ascii="Tahoma" w:hAnsi="Tahoma" w:cs="Tahoma"/>
          <w:color w:val="auto"/>
          <w:sz w:val="22"/>
        </w:rPr>
        <w:t xml:space="preserve"> motoru ile start denemesi</w:t>
      </w:r>
    </w:p>
    <w:p w14:paraId="2A62601D" w14:textId="6B75B10D" w:rsidR="00F67F6A" w:rsidRPr="00DA7BEF" w:rsidRDefault="00ED157C" w:rsidP="00DA7BEF">
      <w:pPr>
        <w:pStyle w:val="a"/>
        <w:rPr>
          <w:rFonts w:ascii="Tahoma" w:hAnsi="Tahoma" w:cs="Tahoma"/>
          <w:color w:val="auto"/>
          <w:sz w:val="22"/>
        </w:rPr>
      </w:pPr>
      <w:r>
        <w:rPr>
          <w:rFonts w:ascii="Tahoma" w:hAnsi="Tahoma" w:cs="Tahoma"/>
          <w:color w:val="auto"/>
          <w:sz w:val="22"/>
        </w:rPr>
        <w:t>1</w:t>
      </w:r>
      <w:r w:rsidR="00F67F6A" w:rsidRPr="00DA7BEF">
        <w:rPr>
          <w:rFonts w:ascii="Tahoma" w:hAnsi="Tahoma" w:cs="Tahoma"/>
          <w:color w:val="auto"/>
          <w:sz w:val="22"/>
        </w:rPr>
        <w:t xml:space="preserve"> saat tam yükte çalışma</w:t>
      </w:r>
    </w:p>
    <w:p w14:paraId="1B0E01BE"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3/4 saat 3/4 yükte çalışma</w:t>
      </w:r>
    </w:p>
    <w:p w14:paraId="03659B43"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3/4 saat 1/2 yükte çalışma</w:t>
      </w:r>
    </w:p>
    <w:p w14:paraId="6C020685"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3/4 saat 1/4 yükte çalışma</w:t>
      </w:r>
    </w:p>
    <w:p w14:paraId="24C10A77"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3/4 saat %10 aşırı yükte çalışma</w:t>
      </w:r>
    </w:p>
    <w:p w14:paraId="1CBB2B4F" w14:textId="770FD654" w:rsidR="00F67F6A" w:rsidRPr="00DA7BEF" w:rsidRDefault="00ED157C" w:rsidP="00DA7BEF">
      <w:pPr>
        <w:pStyle w:val="a"/>
        <w:rPr>
          <w:rFonts w:ascii="Tahoma" w:hAnsi="Tahoma" w:cs="Tahoma"/>
          <w:color w:val="auto"/>
          <w:sz w:val="22"/>
        </w:rPr>
      </w:pPr>
      <w:r>
        <w:rPr>
          <w:rFonts w:ascii="Tahoma" w:hAnsi="Tahoma" w:cs="Tahoma"/>
          <w:color w:val="auto"/>
          <w:sz w:val="22"/>
        </w:rPr>
        <w:t>1</w:t>
      </w:r>
      <w:r w:rsidR="00F67F6A" w:rsidRPr="00DA7BEF">
        <w:rPr>
          <w:rFonts w:ascii="Tahoma" w:hAnsi="Tahoma" w:cs="Tahoma"/>
          <w:color w:val="auto"/>
          <w:sz w:val="22"/>
        </w:rPr>
        <w:t xml:space="preserve"> saatlik tam yükte test yapılırken, yakıt, yağ ve soğuk su ihtiyacı </w:t>
      </w:r>
      <w:proofErr w:type="spellStart"/>
      <w:r w:rsidR="00F67F6A" w:rsidRPr="00DA7BEF">
        <w:rPr>
          <w:rFonts w:ascii="Tahoma" w:hAnsi="Tahoma" w:cs="Tahoma"/>
          <w:color w:val="auto"/>
          <w:sz w:val="22"/>
        </w:rPr>
        <w:t>tesbit</w:t>
      </w:r>
      <w:proofErr w:type="spellEnd"/>
      <w:r w:rsidR="00F67F6A" w:rsidRPr="00DA7BEF">
        <w:rPr>
          <w:rFonts w:ascii="Tahoma" w:hAnsi="Tahoma" w:cs="Tahoma"/>
          <w:color w:val="auto"/>
          <w:sz w:val="22"/>
        </w:rPr>
        <w:t xml:space="preserve"> edilecektir. Ayrıca güç, devir sayısı, </w:t>
      </w:r>
      <w:proofErr w:type="spellStart"/>
      <w:r w:rsidR="00F67F6A" w:rsidRPr="00DA7BEF">
        <w:rPr>
          <w:rFonts w:ascii="Tahoma" w:hAnsi="Tahoma" w:cs="Tahoma"/>
          <w:color w:val="auto"/>
          <w:sz w:val="22"/>
        </w:rPr>
        <w:t>egzost</w:t>
      </w:r>
      <w:proofErr w:type="spellEnd"/>
      <w:r w:rsidR="00F67F6A" w:rsidRPr="00DA7BEF">
        <w:rPr>
          <w:rFonts w:ascii="Tahoma" w:hAnsi="Tahoma" w:cs="Tahoma"/>
          <w:color w:val="auto"/>
          <w:sz w:val="22"/>
        </w:rPr>
        <w:t>, soğuk su, hava ve yağ sıcaklıkları ölçülecek ve kaydedilecektir.</w:t>
      </w:r>
    </w:p>
    <w:p w14:paraId="53793264" w14:textId="77777777" w:rsidR="00F67F6A" w:rsidRPr="00DA7BEF" w:rsidRDefault="00F67F6A" w:rsidP="00DA7BEF">
      <w:pPr>
        <w:pStyle w:val="a"/>
        <w:rPr>
          <w:rFonts w:ascii="Tahoma" w:hAnsi="Tahoma" w:cs="Tahoma"/>
          <w:color w:val="auto"/>
          <w:sz w:val="22"/>
        </w:rPr>
      </w:pPr>
      <w:r w:rsidRPr="00DA7BEF">
        <w:rPr>
          <w:rFonts w:ascii="Tahoma" w:hAnsi="Tahoma" w:cs="Tahoma"/>
          <w:color w:val="auto"/>
          <w:sz w:val="22"/>
        </w:rPr>
        <w:t xml:space="preserve">Son olarak, istenilen gerilim oranlarının uygunluğu, devreye girme, devreden çıkma ve kumanda şartları denenecektir. Kumanda eğrileri yazıcı cihazlarla veya </w:t>
      </w:r>
      <w:proofErr w:type="spellStart"/>
      <w:r w:rsidRPr="00DA7BEF">
        <w:rPr>
          <w:rFonts w:ascii="Tahoma" w:hAnsi="Tahoma" w:cs="Tahoma"/>
          <w:color w:val="auto"/>
          <w:sz w:val="22"/>
        </w:rPr>
        <w:t>osilograf</w:t>
      </w:r>
      <w:proofErr w:type="spellEnd"/>
      <w:r w:rsidRPr="00DA7BEF">
        <w:rPr>
          <w:rFonts w:ascii="Tahoma" w:hAnsi="Tahoma" w:cs="Tahoma"/>
          <w:color w:val="auto"/>
          <w:sz w:val="22"/>
        </w:rPr>
        <w:t xml:space="preserve"> ile </w:t>
      </w:r>
      <w:proofErr w:type="spellStart"/>
      <w:r w:rsidRPr="00DA7BEF">
        <w:rPr>
          <w:rFonts w:ascii="Tahoma" w:hAnsi="Tahoma" w:cs="Tahoma"/>
          <w:color w:val="auto"/>
          <w:sz w:val="22"/>
        </w:rPr>
        <w:t>tesbit</w:t>
      </w:r>
      <w:proofErr w:type="spellEnd"/>
      <w:r w:rsidRPr="00DA7BEF">
        <w:rPr>
          <w:rFonts w:ascii="Tahoma" w:hAnsi="Tahoma" w:cs="Tahoma"/>
          <w:color w:val="auto"/>
          <w:sz w:val="22"/>
        </w:rPr>
        <w:t xml:space="preserve"> edilecektir.</w:t>
      </w:r>
    </w:p>
    <w:p w14:paraId="6B8F051C" w14:textId="77777777" w:rsidR="00F67F6A" w:rsidRPr="00DA7BEF" w:rsidRDefault="00F67F6A" w:rsidP="0067483F">
      <w:pPr>
        <w:numPr>
          <w:ilvl w:val="0"/>
          <w:numId w:val="24"/>
        </w:numPr>
        <w:spacing w:before="120" w:after="120" w:line="276" w:lineRule="auto"/>
        <w:jc w:val="both"/>
        <w:rPr>
          <w:rFonts w:ascii="Tahoma" w:hAnsi="Tahoma" w:cs="Tahoma"/>
        </w:rPr>
      </w:pPr>
      <w:r w:rsidRPr="00DA7BEF">
        <w:rPr>
          <w:rFonts w:ascii="Tahoma" w:hAnsi="Tahoma" w:cs="Tahoma"/>
        </w:rPr>
        <w:t>Denemeler sırasında herhangi bir eksiklik görülürse teknik parçaları demonte edilecek ve kalite kontrolleri yapılacaktır. Ancak deneme çalıştırması sırasında herhangi bir arıza meydana gelmemiş ise kalite kontrolu yapılmış kabul edilir. Aksi takdirde test durdurulup tekrarı istenebilir.</w:t>
      </w:r>
    </w:p>
    <w:p w14:paraId="517C4528" w14:textId="77777777" w:rsidR="00F67F6A" w:rsidRPr="00DA7BEF" w:rsidRDefault="00F67F6A" w:rsidP="0067483F">
      <w:pPr>
        <w:numPr>
          <w:ilvl w:val="0"/>
          <w:numId w:val="24"/>
        </w:numPr>
        <w:spacing w:before="120" w:after="120" w:line="276" w:lineRule="auto"/>
        <w:jc w:val="both"/>
        <w:rPr>
          <w:rFonts w:ascii="Tahoma" w:hAnsi="Tahoma" w:cs="Tahoma"/>
        </w:rPr>
      </w:pPr>
      <w:r w:rsidRPr="00DA7BEF">
        <w:rPr>
          <w:rFonts w:ascii="Tahoma" w:hAnsi="Tahoma" w:cs="Tahoma"/>
        </w:rPr>
        <w:t xml:space="preserve">Kabul işlemleri sonrası, gerekli tüm </w:t>
      </w:r>
      <w:proofErr w:type="spellStart"/>
      <w:r w:rsidRPr="00DA7BEF">
        <w:rPr>
          <w:rFonts w:ascii="Tahoma" w:hAnsi="Tahoma" w:cs="Tahoma"/>
        </w:rPr>
        <w:t>dökümanlar</w:t>
      </w:r>
      <w:proofErr w:type="spellEnd"/>
      <w:r w:rsidRPr="00DA7BEF">
        <w:rPr>
          <w:rFonts w:ascii="Tahoma" w:hAnsi="Tahoma" w:cs="Tahoma"/>
        </w:rPr>
        <w:t xml:space="preserve"> (elektrik projeleri, test sertifikaları, </w:t>
      </w:r>
      <w:proofErr w:type="spellStart"/>
      <w:r w:rsidRPr="00DA7BEF">
        <w:rPr>
          <w:rFonts w:ascii="Tahoma" w:hAnsi="Tahoma" w:cs="Tahoma"/>
        </w:rPr>
        <w:t>v.b</w:t>
      </w:r>
      <w:proofErr w:type="spellEnd"/>
      <w:r w:rsidRPr="00DA7BEF">
        <w:rPr>
          <w:rFonts w:ascii="Tahoma" w:hAnsi="Tahoma" w:cs="Tahoma"/>
        </w:rPr>
        <w:t>.) eksiksiz olarak verilecektir.</w:t>
      </w:r>
    </w:p>
    <w:p w14:paraId="2775F0A4" w14:textId="77777777" w:rsidR="00F67F6A" w:rsidRPr="00DA7BEF" w:rsidRDefault="00F67F6A" w:rsidP="00DA7BEF">
      <w:pPr>
        <w:pStyle w:val="Balk2"/>
        <w:ind w:left="644"/>
        <w:rPr>
          <w:rFonts w:ascii="Tahoma" w:hAnsi="Tahoma" w:cs="Tahoma"/>
          <w:color w:val="auto"/>
          <w:sz w:val="22"/>
          <w:szCs w:val="22"/>
        </w:rPr>
      </w:pPr>
      <w:bookmarkStart w:id="21" w:name="_Toc434397115"/>
      <w:r w:rsidRPr="00DA7BEF">
        <w:rPr>
          <w:rFonts w:ascii="Tahoma" w:hAnsi="Tahoma" w:cs="Tahoma"/>
          <w:color w:val="auto"/>
          <w:sz w:val="22"/>
          <w:szCs w:val="22"/>
        </w:rPr>
        <w:t>GARANTİ VE BAKIM SÖZLEŞMESİ</w:t>
      </w:r>
      <w:bookmarkEnd w:id="21"/>
    </w:p>
    <w:p w14:paraId="729D86A3" w14:textId="77777777" w:rsidR="00F67F6A" w:rsidRPr="00DA7BEF" w:rsidRDefault="00F67F6A" w:rsidP="00DA7BEF">
      <w:pPr>
        <w:ind w:firstLine="644"/>
        <w:jc w:val="both"/>
        <w:rPr>
          <w:rFonts w:ascii="Tahoma" w:hAnsi="Tahoma" w:cs="Tahoma"/>
        </w:rPr>
      </w:pPr>
      <w:r w:rsidRPr="00DA7BEF">
        <w:rPr>
          <w:rFonts w:ascii="Tahoma" w:eastAsia="Calibri" w:hAnsi="Tahoma" w:cs="Tahoma"/>
        </w:rPr>
        <w:t xml:space="preserve">Jeneratör sisteminin garanti süresi tüm ekipmanları, aksesuar ve parçaları da dahil olmak üzere </w:t>
      </w:r>
      <w:proofErr w:type="spellStart"/>
      <w:r w:rsidRPr="00DA7BEF">
        <w:rPr>
          <w:rFonts w:ascii="Tahoma" w:eastAsia="Calibri" w:hAnsi="Tahoma" w:cs="Tahoma"/>
        </w:rPr>
        <w:t>stand-by</w:t>
      </w:r>
      <w:proofErr w:type="spellEnd"/>
      <w:r w:rsidRPr="00DA7BEF">
        <w:rPr>
          <w:rFonts w:ascii="Tahoma" w:eastAsia="Calibri" w:hAnsi="Tahoma" w:cs="Tahoma"/>
        </w:rPr>
        <w:t xml:space="preserve"> elektrojen grupları için devreye alma tarihinden itibaren 3 yıl veya 1500 çalışma saati </w:t>
      </w:r>
      <w:r w:rsidRPr="00DA7BEF">
        <w:rPr>
          <w:rFonts w:ascii="Tahoma" w:eastAsia="Calibri" w:hAnsi="Tahoma" w:cs="Tahoma"/>
        </w:rPr>
        <w:lastRenderedPageBreak/>
        <w:t xml:space="preserve">olacaktır. </w:t>
      </w:r>
      <w:r w:rsidRPr="00DA7BEF">
        <w:rPr>
          <w:rFonts w:ascii="Tahoma" w:hAnsi="Tahoma" w:cs="Tahoma"/>
        </w:rPr>
        <w:t>Garanti, fabrikasyon malzeme ve işçilik hatalarına karşı olup arızalı parçaların tamir veya değiştirmesine, işçiliğini ve yol masraflarını karşılamalıdır.</w:t>
      </w:r>
    </w:p>
    <w:p w14:paraId="20430ADC" w14:textId="77777777" w:rsidR="00F67F6A" w:rsidRPr="00DA7BEF" w:rsidRDefault="00F67F6A" w:rsidP="00DA7BEF">
      <w:pPr>
        <w:jc w:val="both"/>
        <w:rPr>
          <w:rFonts w:ascii="Tahoma" w:eastAsia="Calibri" w:hAnsi="Tahoma" w:cs="Tahoma"/>
        </w:rPr>
      </w:pPr>
      <w:r w:rsidRPr="00DA7BEF">
        <w:rPr>
          <w:rFonts w:ascii="Tahoma" w:eastAsia="Calibri" w:hAnsi="Tahoma" w:cs="Tahoma"/>
        </w:rPr>
        <w:t>10 yıl boyunca orijinal yedek parça bulundurma garantisi verilecektir.</w:t>
      </w:r>
    </w:p>
    <w:p w14:paraId="2B2305CD" w14:textId="79A2494F" w:rsidR="0067483F" w:rsidRDefault="0067483F" w:rsidP="00DA7BEF">
      <w:pPr>
        <w:jc w:val="both"/>
        <w:rPr>
          <w:rFonts w:ascii="Tahoma" w:hAnsi="Tahoma" w:cs="Tahoma"/>
        </w:rPr>
      </w:pPr>
      <w:bookmarkStart w:id="22" w:name="_GoBack"/>
      <w:bookmarkEnd w:id="22"/>
    </w:p>
    <w:p w14:paraId="61E3529C" w14:textId="68E50EB3" w:rsidR="0067483F" w:rsidRDefault="0067483F" w:rsidP="00DA7BEF">
      <w:pPr>
        <w:jc w:val="both"/>
        <w:rPr>
          <w:rFonts w:ascii="Tahoma" w:hAnsi="Tahoma" w:cs="Tahoma"/>
        </w:rPr>
      </w:pPr>
    </w:p>
    <w:p w14:paraId="3671D5AD" w14:textId="481F0FDC" w:rsidR="0067483F" w:rsidRDefault="0067483F" w:rsidP="00DA7BEF">
      <w:pPr>
        <w:jc w:val="both"/>
        <w:rPr>
          <w:rFonts w:ascii="Tahoma" w:hAnsi="Tahoma" w:cs="Tahoma"/>
        </w:rPr>
      </w:pPr>
    </w:p>
    <w:p w14:paraId="6AB045BC" w14:textId="07701CD6" w:rsidR="0067483F" w:rsidRDefault="0067483F" w:rsidP="00DA7BEF">
      <w:pPr>
        <w:jc w:val="both"/>
        <w:rPr>
          <w:rFonts w:ascii="Tahoma" w:hAnsi="Tahoma" w:cs="Tahoma"/>
        </w:rPr>
      </w:pPr>
    </w:p>
    <w:p w14:paraId="730EE18E" w14:textId="1CEFFE0C" w:rsidR="0067483F" w:rsidRDefault="0067483F" w:rsidP="00DA7BEF">
      <w:pPr>
        <w:jc w:val="both"/>
        <w:rPr>
          <w:rFonts w:ascii="Tahoma" w:hAnsi="Tahoma" w:cs="Tahoma"/>
        </w:rPr>
      </w:pPr>
    </w:p>
    <w:p w14:paraId="3DF1D6C5" w14:textId="01C91731" w:rsidR="0067483F" w:rsidRDefault="0067483F" w:rsidP="00DA7BEF">
      <w:pPr>
        <w:jc w:val="both"/>
        <w:rPr>
          <w:rFonts w:ascii="Tahoma" w:hAnsi="Tahoma" w:cs="Tahoma"/>
        </w:rPr>
      </w:pPr>
    </w:p>
    <w:p w14:paraId="1A8B5B31" w14:textId="6F36169B" w:rsidR="0067483F" w:rsidRDefault="0067483F" w:rsidP="00DA7BEF">
      <w:pPr>
        <w:jc w:val="both"/>
        <w:rPr>
          <w:rFonts w:ascii="Tahoma" w:hAnsi="Tahoma" w:cs="Tahoma"/>
        </w:rPr>
      </w:pPr>
    </w:p>
    <w:p w14:paraId="090E24CF" w14:textId="7EA6CD45" w:rsidR="0067483F" w:rsidRDefault="0067483F" w:rsidP="00DA7BEF">
      <w:pPr>
        <w:jc w:val="both"/>
        <w:rPr>
          <w:rFonts w:ascii="Tahoma" w:hAnsi="Tahoma" w:cs="Tahoma"/>
        </w:rPr>
      </w:pPr>
    </w:p>
    <w:p w14:paraId="601DD97C" w14:textId="742D48FA" w:rsidR="0067483F" w:rsidRDefault="0067483F" w:rsidP="00DA7BEF">
      <w:pPr>
        <w:jc w:val="both"/>
        <w:rPr>
          <w:rFonts w:ascii="Tahoma" w:hAnsi="Tahoma" w:cs="Tahoma"/>
        </w:rPr>
      </w:pPr>
    </w:p>
    <w:p w14:paraId="0855A459" w14:textId="588E91D1" w:rsidR="0067483F" w:rsidRDefault="0067483F" w:rsidP="00DA7BEF">
      <w:pPr>
        <w:jc w:val="both"/>
        <w:rPr>
          <w:rFonts w:ascii="Tahoma" w:hAnsi="Tahoma" w:cs="Tahoma"/>
        </w:rPr>
      </w:pPr>
    </w:p>
    <w:p w14:paraId="707CF490" w14:textId="77777777" w:rsidR="0067483F" w:rsidRPr="00DA7BEF" w:rsidRDefault="0067483F" w:rsidP="00DA7BEF">
      <w:pPr>
        <w:jc w:val="both"/>
        <w:rPr>
          <w:rFonts w:ascii="Tahoma" w:hAnsi="Tahoma" w:cs="Tahoma"/>
        </w:rPr>
      </w:pPr>
    </w:p>
    <w:p w14:paraId="6898672C" w14:textId="77777777" w:rsidR="005B2565" w:rsidRPr="00DA012D" w:rsidRDefault="005B2565" w:rsidP="00DA012D">
      <w:pPr>
        <w:spacing w:before="120" w:after="120" w:line="276" w:lineRule="auto"/>
        <w:jc w:val="both"/>
        <w:rPr>
          <w:rFonts w:ascii="Tahoma" w:eastAsia="Batang" w:hAnsi="Tahoma" w:cs="Tahoma"/>
        </w:rPr>
      </w:pPr>
    </w:p>
    <w:sectPr w:rsidR="005B2565" w:rsidRPr="00DA012D" w:rsidSect="00D17252">
      <w:headerReference w:type="default" r:id="rId7"/>
      <w:footerReference w:type="default" r:id="rId8"/>
      <w:footerReference w:type="first" r:id="rId9"/>
      <w:pgSz w:w="11906" w:h="16838"/>
      <w:pgMar w:top="1417" w:right="849" w:bottom="1417" w:left="1276"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312C5" w14:textId="77777777" w:rsidR="00866593" w:rsidRDefault="00866593" w:rsidP="00E26FB8">
      <w:pPr>
        <w:spacing w:after="0" w:line="240" w:lineRule="auto"/>
      </w:pPr>
      <w:r>
        <w:separator/>
      </w:r>
    </w:p>
  </w:endnote>
  <w:endnote w:type="continuationSeparator" w:id="0">
    <w:p w14:paraId="5CFD7F85" w14:textId="77777777" w:rsidR="00866593" w:rsidRDefault="00866593" w:rsidP="00E2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Garamond">
    <w:panose1 w:val="020204040303010108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Helvetica Neue LT">
    <w:altName w:val="Arial"/>
    <w:panose1 w:val="00000000000000000000"/>
    <w:charset w:val="00"/>
    <w:family w:val="swiss"/>
    <w:notTrueType/>
    <w:pitch w:val="default"/>
    <w:sig w:usb0="00000003" w:usb1="00000000" w:usb2="00000000" w:usb3="00000000" w:csb0="00000001" w:csb1="00000000"/>
  </w:font>
  <w:font w:name="HelveticaNeue LightCond">
    <w:altName w:val="HelveticaNeue LightCond"/>
    <w:panose1 w:val="00000000000000000000"/>
    <w:charset w:val="00"/>
    <w:family w:val="swiss"/>
    <w:notTrueType/>
    <w:pitch w:val="default"/>
    <w:sig w:usb0="00000003" w:usb1="00000000" w:usb2="00000000" w:usb3="00000000" w:csb0="00000001" w:csb1="00000000"/>
  </w:font>
  <w:font w:name="Helvetica Neue SI">
    <w:altName w:val="Arial"/>
    <w:panose1 w:val="00000000000000000000"/>
    <w:charset w:val="00"/>
    <w:family w:val="swiss"/>
    <w:notTrueType/>
    <w:pitch w:val="default"/>
    <w:sig w:usb0="00000003" w:usb1="00000000" w:usb2="00000000" w:usb3="00000000" w:csb0="00000001" w:csb1="00000000"/>
  </w:font>
  <w:font w:name="Swis721 BdRnd BT">
    <w:altName w:val="Arial"/>
    <w:charset w:val="00"/>
    <w:family w:val="swiss"/>
    <w:pitch w:val="variable"/>
    <w:sig w:usb0="00000007" w:usb1="00000000" w:usb2="00000000" w:usb3="00000000" w:csb0="00000011" w:csb1="00000000"/>
  </w:font>
  <w:font w:name="CorpoA">
    <w:altName w:val="Times New Roman"/>
    <w:charset w:val="00"/>
    <w:family w:val="auto"/>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Garmond (WE)">
    <w:altName w:val="Times New Roman"/>
    <w:panose1 w:val="00000000000000000000"/>
    <w:charset w:val="EE"/>
    <w:family w:val="roman"/>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0044110"/>
      <w:docPartObj>
        <w:docPartGallery w:val="Page Numbers (Bottom of Page)"/>
        <w:docPartUnique/>
      </w:docPartObj>
    </w:sdtPr>
    <w:sdtEndPr/>
    <w:sdtContent>
      <w:p w14:paraId="7DE1D2DA" w14:textId="08DA5F4C" w:rsidR="005B2565" w:rsidRDefault="005B2565">
        <w:pPr>
          <w:pStyle w:val="AltBilgi"/>
          <w:jc w:val="center"/>
        </w:pPr>
        <w:r>
          <w:fldChar w:fldCharType="begin"/>
        </w:r>
        <w:r>
          <w:instrText>PAGE   \* MERGEFORMAT</w:instrText>
        </w:r>
        <w:r>
          <w:fldChar w:fldCharType="separate"/>
        </w:r>
        <w:r w:rsidR="00EF28D9">
          <w:rPr>
            <w:noProof/>
          </w:rPr>
          <w:t>81</w:t>
        </w:r>
        <w:r>
          <w:fldChar w:fldCharType="end"/>
        </w:r>
      </w:p>
    </w:sdtContent>
  </w:sdt>
  <w:p w14:paraId="679708EE" w14:textId="77777777" w:rsidR="005B2565" w:rsidRDefault="005B256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8BA0" w14:textId="63C926C3" w:rsidR="005B2565" w:rsidRDefault="005B2565">
    <w:pPr>
      <w:pStyle w:val="AltBilgi"/>
      <w:jc w:val="center"/>
    </w:pPr>
  </w:p>
  <w:p w14:paraId="038795B1" w14:textId="77777777" w:rsidR="005B2565" w:rsidRDefault="005B256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3107C" w14:textId="77777777" w:rsidR="00866593" w:rsidRDefault="00866593" w:rsidP="00E26FB8">
      <w:pPr>
        <w:spacing w:after="0" w:line="240" w:lineRule="auto"/>
      </w:pPr>
      <w:r>
        <w:separator/>
      </w:r>
    </w:p>
  </w:footnote>
  <w:footnote w:type="continuationSeparator" w:id="0">
    <w:p w14:paraId="4104C08D" w14:textId="77777777" w:rsidR="00866593" w:rsidRDefault="00866593" w:rsidP="00E26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741DB" w14:textId="2A67F4EA" w:rsidR="00E90F00" w:rsidRDefault="00E90F00">
    <w:pPr>
      <w:pStyle w:val="stBilgi"/>
    </w:pPr>
  </w:p>
  <w:p w14:paraId="2BC108FF" w14:textId="3A6E2F3E" w:rsidR="005B2565" w:rsidRDefault="005B256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0148682C"/>
    <w:lvl w:ilvl="0">
      <w:start w:val="1"/>
      <w:numFmt w:val="bullet"/>
      <w:pStyle w:val="ListeMaddemi2"/>
      <w:lvlText w:val=""/>
      <w:lvlJc w:val="left"/>
      <w:pPr>
        <w:tabs>
          <w:tab w:val="num" w:pos="643"/>
        </w:tabs>
        <w:ind w:left="643" w:hanging="360"/>
      </w:pPr>
      <w:rPr>
        <w:rFonts w:ascii="Symbol" w:hAnsi="Symbol" w:hint="default"/>
      </w:rPr>
    </w:lvl>
  </w:abstractNum>
  <w:abstractNum w:abstractNumId="1" w15:restartNumberingAfterBreak="0">
    <w:nsid w:val="0028272E"/>
    <w:multiLevelType w:val="hybridMultilevel"/>
    <w:tmpl w:val="8C04F43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02C4006"/>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1E37FEF"/>
    <w:multiLevelType w:val="hybridMultilevel"/>
    <w:tmpl w:val="31EEE740"/>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02367FEA"/>
    <w:multiLevelType w:val="hybridMultilevel"/>
    <w:tmpl w:val="587020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26175F1"/>
    <w:multiLevelType w:val="hybridMultilevel"/>
    <w:tmpl w:val="C26AD9E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2C5735F"/>
    <w:multiLevelType w:val="hybridMultilevel"/>
    <w:tmpl w:val="A406E35A"/>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2CC7957"/>
    <w:multiLevelType w:val="hybridMultilevel"/>
    <w:tmpl w:val="BECC33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3130E05"/>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3323CCC"/>
    <w:multiLevelType w:val="hybridMultilevel"/>
    <w:tmpl w:val="1C66D9F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3F32F45"/>
    <w:multiLevelType w:val="hybridMultilevel"/>
    <w:tmpl w:val="5E78789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4334A1D"/>
    <w:multiLevelType w:val="hybridMultilevel"/>
    <w:tmpl w:val="50149988"/>
    <w:lvl w:ilvl="0" w:tplc="A262FF4E">
      <w:start w:val="1"/>
      <w:numFmt w:val="decimal"/>
      <w:lvlText w:val="%1-"/>
      <w:lvlJc w:val="left"/>
      <w:pPr>
        <w:ind w:left="720" w:hanging="360"/>
      </w:pPr>
      <w:rPr>
        <w:rFonts w:hint="default"/>
      </w:rPr>
    </w:lvl>
    <w:lvl w:ilvl="1" w:tplc="6D7E0772">
      <w:start w:val="1"/>
      <w:numFmt w:val="bullet"/>
      <w:pStyle w:val="Madde"/>
      <w:lvlText w:val=""/>
      <w:lvlJc w:val="left"/>
      <w:pPr>
        <w:ind w:left="1440" w:hanging="360"/>
      </w:pPr>
      <w:rPr>
        <w:rFonts w:ascii="Symbol" w:hAnsi="Symbol"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5110F95"/>
    <w:multiLevelType w:val="hybridMultilevel"/>
    <w:tmpl w:val="6A4EBCD6"/>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3" w15:restartNumberingAfterBreak="0">
    <w:nsid w:val="05FA6E08"/>
    <w:multiLevelType w:val="hybridMultilevel"/>
    <w:tmpl w:val="CCCA027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064A6979"/>
    <w:multiLevelType w:val="hybridMultilevel"/>
    <w:tmpl w:val="E51E54A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075C742E"/>
    <w:multiLevelType w:val="hybridMultilevel"/>
    <w:tmpl w:val="BB88EA8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077F50E0"/>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079F110D"/>
    <w:multiLevelType w:val="hybridMultilevel"/>
    <w:tmpl w:val="9C52707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15:restartNumberingAfterBreak="0">
    <w:nsid w:val="0887419F"/>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08BC52FE"/>
    <w:multiLevelType w:val="hybridMultilevel"/>
    <w:tmpl w:val="6100BF4A"/>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08BE19A4"/>
    <w:multiLevelType w:val="hybridMultilevel"/>
    <w:tmpl w:val="CBF039B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090E1D8A"/>
    <w:multiLevelType w:val="hybridMultilevel"/>
    <w:tmpl w:val="DF90504A"/>
    <w:lvl w:ilvl="0" w:tplc="9EC6C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09A65638"/>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09CD3680"/>
    <w:multiLevelType w:val="hybridMultilevel"/>
    <w:tmpl w:val="3AC4F62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09CE5DA4"/>
    <w:multiLevelType w:val="hybridMultilevel"/>
    <w:tmpl w:val="476C5FC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09E667CF"/>
    <w:multiLevelType w:val="hybridMultilevel"/>
    <w:tmpl w:val="C3A2A6B8"/>
    <w:lvl w:ilvl="0" w:tplc="EED86868">
      <w:start w:val="1"/>
      <w:numFmt w:val="decimal"/>
      <w:pStyle w:val="Madde11"/>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0A95158C"/>
    <w:multiLevelType w:val="hybridMultilevel"/>
    <w:tmpl w:val="A00EE7A0"/>
    <w:lvl w:ilvl="0" w:tplc="0E2E5036">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0C3A4466"/>
    <w:multiLevelType w:val="hybridMultilevel"/>
    <w:tmpl w:val="6D086304"/>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0C5F5549"/>
    <w:multiLevelType w:val="hybridMultilevel"/>
    <w:tmpl w:val="B3D6D11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15:restartNumberingAfterBreak="0">
    <w:nsid w:val="0C7D51D9"/>
    <w:multiLevelType w:val="hybridMultilevel"/>
    <w:tmpl w:val="4F5048D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0CB51AD8"/>
    <w:multiLevelType w:val="hybridMultilevel"/>
    <w:tmpl w:val="17CC5AFA"/>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0CF5332B"/>
    <w:multiLevelType w:val="hybridMultilevel"/>
    <w:tmpl w:val="89DAE51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0DA115D3"/>
    <w:multiLevelType w:val="hybridMultilevel"/>
    <w:tmpl w:val="EF2E55E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0DDB396E"/>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0DE07134"/>
    <w:multiLevelType w:val="hybridMultilevel"/>
    <w:tmpl w:val="40CC3D4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0EE10966"/>
    <w:multiLevelType w:val="hybridMultilevel"/>
    <w:tmpl w:val="89F05BC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0F7955CD"/>
    <w:multiLevelType w:val="hybridMultilevel"/>
    <w:tmpl w:val="E51E54A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1061163F"/>
    <w:multiLevelType w:val="hybridMultilevel"/>
    <w:tmpl w:val="227C64F6"/>
    <w:lvl w:ilvl="0" w:tplc="476C759A">
      <w:start w:val="1"/>
      <w:numFmt w:val="decimal"/>
      <w:lvlText w:val="M.%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109B4862"/>
    <w:multiLevelType w:val="hybridMultilevel"/>
    <w:tmpl w:val="191C942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110A5974"/>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111D31CE"/>
    <w:multiLevelType w:val="hybridMultilevel"/>
    <w:tmpl w:val="7878244C"/>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115D5EFE"/>
    <w:multiLevelType w:val="hybridMultilevel"/>
    <w:tmpl w:val="E258E404"/>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11B801CC"/>
    <w:multiLevelType w:val="hybridMultilevel"/>
    <w:tmpl w:val="4CA24B7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11E709B9"/>
    <w:multiLevelType w:val="hybridMultilevel"/>
    <w:tmpl w:val="7B6662F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13555711"/>
    <w:multiLevelType w:val="hybridMultilevel"/>
    <w:tmpl w:val="040218D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13F01992"/>
    <w:multiLevelType w:val="hybridMultilevel"/>
    <w:tmpl w:val="272E8E7E"/>
    <w:lvl w:ilvl="0" w:tplc="52784D18">
      <w:start w:val="1"/>
      <w:numFmt w:val="decimal"/>
      <w:lvlText w:val="N.%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142216E5"/>
    <w:multiLevelType w:val="hybridMultilevel"/>
    <w:tmpl w:val="1B3C2CD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142D3B9D"/>
    <w:multiLevelType w:val="hybridMultilevel"/>
    <w:tmpl w:val="65BC74C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15087C69"/>
    <w:multiLevelType w:val="hybridMultilevel"/>
    <w:tmpl w:val="121C3BA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153A7BF7"/>
    <w:multiLevelType w:val="multilevel"/>
    <w:tmpl w:val="3202F824"/>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15965205"/>
    <w:multiLevelType w:val="hybridMultilevel"/>
    <w:tmpl w:val="99A00B6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15A75F59"/>
    <w:multiLevelType w:val="hybridMultilevel"/>
    <w:tmpl w:val="3BDE1D7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15E51529"/>
    <w:multiLevelType w:val="hybridMultilevel"/>
    <w:tmpl w:val="153E3FF2"/>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16561AA3"/>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16562677"/>
    <w:multiLevelType w:val="hybridMultilevel"/>
    <w:tmpl w:val="B89A8DC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16D0514D"/>
    <w:multiLevelType w:val="hybridMultilevel"/>
    <w:tmpl w:val="9CF627C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16D06B55"/>
    <w:multiLevelType w:val="hybridMultilevel"/>
    <w:tmpl w:val="E4449B5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16EF0534"/>
    <w:multiLevelType w:val="hybridMultilevel"/>
    <w:tmpl w:val="B1C69A3A"/>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17AC4EAA"/>
    <w:multiLevelType w:val="hybridMultilevel"/>
    <w:tmpl w:val="38BA8D6E"/>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17CB0AE1"/>
    <w:multiLevelType w:val="hybridMultilevel"/>
    <w:tmpl w:val="9C527076"/>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0" w15:restartNumberingAfterBreak="0">
    <w:nsid w:val="183679BA"/>
    <w:multiLevelType w:val="hybridMultilevel"/>
    <w:tmpl w:val="74D6B3A2"/>
    <w:lvl w:ilvl="0" w:tplc="5C12B0DA">
      <w:start w:val="1"/>
      <w:numFmt w:val="bullet"/>
      <w:pStyle w:val="a"/>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186F1652"/>
    <w:multiLevelType w:val="hybridMultilevel"/>
    <w:tmpl w:val="0E22695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18A6472E"/>
    <w:multiLevelType w:val="hybridMultilevel"/>
    <w:tmpl w:val="D7FC7B8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3" w15:restartNumberingAfterBreak="0">
    <w:nsid w:val="19AE501A"/>
    <w:multiLevelType w:val="hybridMultilevel"/>
    <w:tmpl w:val="55B229D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19B15703"/>
    <w:multiLevelType w:val="hybridMultilevel"/>
    <w:tmpl w:val="EA42753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1A1D0010"/>
    <w:multiLevelType w:val="hybridMultilevel"/>
    <w:tmpl w:val="432C5C4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1A295F2A"/>
    <w:multiLevelType w:val="hybridMultilevel"/>
    <w:tmpl w:val="464AEB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1A4E649C"/>
    <w:multiLevelType w:val="hybridMultilevel"/>
    <w:tmpl w:val="8D821854"/>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1A597F4C"/>
    <w:multiLevelType w:val="hybridMultilevel"/>
    <w:tmpl w:val="C3E48ED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1B2B7E4B"/>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1C466FB3"/>
    <w:multiLevelType w:val="hybridMultilevel"/>
    <w:tmpl w:val="E51E54A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1CCB40C8"/>
    <w:multiLevelType w:val="hybridMultilevel"/>
    <w:tmpl w:val="0CA8DD9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1CF507CC"/>
    <w:multiLevelType w:val="hybridMultilevel"/>
    <w:tmpl w:val="E13094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1D1E51C6"/>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1D3D6E66"/>
    <w:multiLevelType w:val="hybridMultilevel"/>
    <w:tmpl w:val="F6E4215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1D5A3A94"/>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1E6C4F50"/>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1E7235F8"/>
    <w:multiLevelType w:val="hybridMultilevel"/>
    <w:tmpl w:val="6EC62DF6"/>
    <w:lvl w:ilvl="0" w:tplc="041F0001">
      <w:start w:val="1"/>
      <w:numFmt w:val="bullet"/>
      <w:lvlText w:val=""/>
      <w:lvlJc w:val="left"/>
      <w:pPr>
        <w:ind w:left="1774" w:hanging="360"/>
      </w:pPr>
      <w:rPr>
        <w:rFonts w:ascii="Symbol" w:hAnsi="Symbol" w:hint="default"/>
      </w:rPr>
    </w:lvl>
    <w:lvl w:ilvl="1" w:tplc="041F0003" w:tentative="1">
      <w:start w:val="1"/>
      <w:numFmt w:val="bullet"/>
      <w:lvlText w:val="o"/>
      <w:lvlJc w:val="left"/>
      <w:pPr>
        <w:ind w:left="2494" w:hanging="360"/>
      </w:pPr>
      <w:rPr>
        <w:rFonts w:ascii="Courier New" w:hAnsi="Courier New" w:cs="Courier New" w:hint="default"/>
      </w:rPr>
    </w:lvl>
    <w:lvl w:ilvl="2" w:tplc="041F0005" w:tentative="1">
      <w:start w:val="1"/>
      <w:numFmt w:val="bullet"/>
      <w:lvlText w:val=""/>
      <w:lvlJc w:val="left"/>
      <w:pPr>
        <w:ind w:left="3214" w:hanging="360"/>
      </w:pPr>
      <w:rPr>
        <w:rFonts w:ascii="Wingdings" w:hAnsi="Wingdings" w:hint="default"/>
      </w:rPr>
    </w:lvl>
    <w:lvl w:ilvl="3" w:tplc="041F0001" w:tentative="1">
      <w:start w:val="1"/>
      <w:numFmt w:val="bullet"/>
      <w:lvlText w:val=""/>
      <w:lvlJc w:val="left"/>
      <w:pPr>
        <w:ind w:left="3934" w:hanging="360"/>
      </w:pPr>
      <w:rPr>
        <w:rFonts w:ascii="Symbol" w:hAnsi="Symbol" w:hint="default"/>
      </w:rPr>
    </w:lvl>
    <w:lvl w:ilvl="4" w:tplc="041F0003" w:tentative="1">
      <w:start w:val="1"/>
      <w:numFmt w:val="bullet"/>
      <w:lvlText w:val="o"/>
      <w:lvlJc w:val="left"/>
      <w:pPr>
        <w:ind w:left="4654" w:hanging="360"/>
      </w:pPr>
      <w:rPr>
        <w:rFonts w:ascii="Courier New" w:hAnsi="Courier New" w:cs="Courier New" w:hint="default"/>
      </w:rPr>
    </w:lvl>
    <w:lvl w:ilvl="5" w:tplc="041F0005" w:tentative="1">
      <w:start w:val="1"/>
      <w:numFmt w:val="bullet"/>
      <w:lvlText w:val=""/>
      <w:lvlJc w:val="left"/>
      <w:pPr>
        <w:ind w:left="5374" w:hanging="360"/>
      </w:pPr>
      <w:rPr>
        <w:rFonts w:ascii="Wingdings" w:hAnsi="Wingdings" w:hint="default"/>
      </w:rPr>
    </w:lvl>
    <w:lvl w:ilvl="6" w:tplc="041F0001" w:tentative="1">
      <w:start w:val="1"/>
      <w:numFmt w:val="bullet"/>
      <w:lvlText w:val=""/>
      <w:lvlJc w:val="left"/>
      <w:pPr>
        <w:ind w:left="6094" w:hanging="360"/>
      </w:pPr>
      <w:rPr>
        <w:rFonts w:ascii="Symbol" w:hAnsi="Symbol" w:hint="default"/>
      </w:rPr>
    </w:lvl>
    <w:lvl w:ilvl="7" w:tplc="041F0003" w:tentative="1">
      <w:start w:val="1"/>
      <w:numFmt w:val="bullet"/>
      <w:lvlText w:val="o"/>
      <w:lvlJc w:val="left"/>
      <w:pPr>
        <w:ind w:left="6814" w:hanging="360"/>
      </w:pPr>
      <w:rPr>
        <w:rFonts w:ascii="Courier New" w:hAnsi="Courier New" w:cs="Courier New" w:hint="default"/>
      </w:rPr>
    </w:lvl>
    <w:lvl w:ilvl="8" w:tplc="041F0005" w:tentative="1">
      <w:start w:val="1"/>
      <w:numFmt w:val="bullet"/>
      <w:lvlText w:val=""/>
      <w:lvlJc w:val="left"/>
      <w:pPr>
        <w:ind w:left="7534" w:hanging="360"/>
      </w:pPr>
      <w:rPr>
        <w:rFonts w:ascii="Wingdings" w:hAnsi="Wingdings" w:hint="default"/>
      </w:rPr>
    </w:lvl>
  </w:abstractNum>
  <w:abstractNum w:abstractNumId="78" w15:restartNumberingAfterBreak="0">
    <w:nsid w:val="1F386EA4"/>
    <w:multiLevelType w:val="hybridMultilevel"/>
    <w:tmpl w:val="9B1877C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1FBB066E"/>
    <w:multiLevelType w:val="hybridMultilevel"/>
    <w:tmpl w:val="C8F4EB0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1FDD1958"/>
    <w:multiLevelType w:val="hybridMultilevel"/>
    <w:tmpl w:val="F728834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2002157E"/>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202678E7"/>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21126000"/>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21590FB1"/>
    <w:multiLevelType w:val="multilevel"/>
    <w:tmpl w:val="9AD8D7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216E3907"/>
    <w:multiLevelType w:val="hybridMultilevel"/>
    <w:tmpl w:val="E7F2F7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21AF7BF5"/>
    <w:multiLevelType w:val="hybridMultilevel"/>
    <w:tmpl w:val="5C5A5626"/>
    <w:lvl w:ilvl="0" w:tplc="2F703CB4">
      <w:start w:val="18"/>
      <w:numFmt w:val="upperLetter"/>
      <w:lvlText w:val="%1."/>
      <w:lvlJc w:val="left"/>
      <w:pPr>
        <w:ind w:left="1428" w:hanging="72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22026D1B"/>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22804AB6"/>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229F6091"/>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22A83C72"/>
    <w:multiLevelType w:val="hybridMultilevel"/>
    <w:tmpl w:val="48DEEB6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230D5F03"/>
    <w:multiLevelType w:val="hybridMultilevel"/>
    <w:tmpl w:val="64429D7E"/>
    <w:lvl w:ilvl="0" w:tplc="041F0011">
      <w:start w:val="1"/>
      <w:numFmt w:val="decimal"/>
      <w:pStyle w:val="TB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23256E50"/>
    <w:multiLevelType w:val="hybridMultilevel"/>
    <w:tmpl w:val="897CDE54"/>
    <w:lvl w:ilvl="0" w:tplc="041F0003">
      <w:start w:val="1"/>
      <w:numFmt w:val="bullet"/>
      <w:lvlText w:val="o"/>
      <w:lvlJc w:val="left"/>
      <w:pPr>
        <w:ind w:left="720" w:hanging="360"/>
      </w:pPr>
      <w:rPr>
        <w:rFonts w:ascii="Courier New" w:hAnsi="Courier New" w:cs="Courier New"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232B5737"/>
    <w:multiLevelType w:val="hybridMultilevel"/>
    <w:tmpl w:val="F1C24F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15:restartNumberingAfterBreak="0">
    <w:nsid w:val="236C1987"/>
    <w:multiLevelType w:val="hybridMultilevel"/>
    <w:tmpl w:val="0A6AF6E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23913766"/>
    <w:multiLevelType w:val="hybridMultilevel"/>
    <w:tmpl w:val="6078754C"/>
    <w:lvl w:ilvl="0" w:tplc="041F0011">
      <w:start w:val="1"/>
      <w:numFmt w:val="decimal"/>
      <w:lvlText w:val="%1)"/>
      <w:lvlJc w:val="left"/>
      <w:pPr>
        <w:ind w:left="720" w:hanging="360"/>
      </w:pPr>
    </w:lvl>
    <w:lvl w:ilvl="1" w:tplc="041F0001">
      <w:start w:val="1"/>
      <w:numFmt w:val="bullet"/>
      <w:lvlText w:val=""/>
      <w:lvlJc w:val="left"/>
      <w:pPr>
        <w:ind w:left="1440" w:hanging="360"/>
      </w:pPr>
      <w:rPr>
        <w:rFonts w:ascii="Symbol" w:hAnsi="Symbol" w:hint="default"/>
      </w:rPr>
    </w:lvl>
    <w:lvl w:ilvl="2" w:tplc="58A4DEDC">
      <w:start w:val="19"/>
      <w:numFmt w:val="upperLetter"/>
      <w:lvlText w:val="%3."/>
      <w:lvlJc w:val="left"/>
      <w:pPr>
        <w:ind w:left="2700" w:hanging="72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242E2D22"/>
    <w:multiLevelType w:val="hybridMultilevel"/>
    <w:tmpl w:val="7264C364"/>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24980E0E"/>
    <w:multiLevelType w:val="hybridMultilevel"/>
    <w:tmpl w:val="BC4EAF3C"/>
    <w:lvl w:ilvl="0" w:tplc="8E64FC7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249A603F"/>
    <w:multiLevelType w:val="hybridMultilevel"/>
    <w:tmpl w:val="33B4E03C"/>
    <w:lvl w:ilvl="0" w:tplc="9D508694">
      <w:start w:val="1"/>
      <w:numFmt w:val="decimal"/>
      <w:lvlText w:val="H.%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15:restartNumberingAfterBreak="0">
    <w:nsid w:val="24BD1915"/>
    <w:multiLevelType w:val="multilevel"/>
    <w:tmpl w:val="47FE404C"/>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4CC613C"/>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24FC156A"/>
    <w:multiLevelType w:val="hybridMultilevel"/>
    <w:tmpl w:val="4EF0B65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2" w15:restartNumberingAfterBreak="0">
    <w:nsid w:val="251E2D5C"/>
    <w:multiLevelType w:val="hybridMultilevel"/>
    <w:tmpl w:val="B93CD5B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3" w15:restartNumberingAfterBreak="0">
    <w:nsid w:val="253A5BD9"/>
    <w:multiLevelType w:val="hybridMultilevel"/>
    <w:tmpl w:val="DF56A4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4" w15:restartNumberingAfterBreak="0">
    <w:nsid w:val="261D5AC2"/>
    <w:multiLevelType w:val="hybridMultilevel"/>
    <w:tmpl w:val="F0DCCC7A"/>
    <w:lvl w:ilvl="0" w:tplc="F0B01D00">
      <w:start w:val="1"/>
      <w:numFmt w:val="decimal"/>
      <w:lvlText w:val="U.%1."/>
      <w:lvlJc w:val="left"/>
      <w:pPr>
        <w:ind w:left="720" w:hanging="360"/>
      </w:pPr>
      <w:rPr>
        <w:rFonts w:hint="default"/>
      </w:rPr>
    </w:lvl>
    <w:lvl w:ilvl="1" w:tplc="041F0019">
      <w:start w:val="1"/>
      <w:numFmt w:val="lowerLetter"/>
      <w:lvlText w:val="%2."/>
      <w:lvlJc w:val="left"/>
      <w:pPr>
        <w:ind w:left="1516" w:hanging="360"/>
      </w:pPr>
    </w:lvl>
    <w:lvl w:ilvl="2" w:tplc="041F001B">
      <w:start w:val="1"/>
      <w:numFmt w:val="lowerRoman"/>
      <w:lvlText w:val="%3."/>
      <w:lvlJc w:val="right"/>
      <w:pPr>
        <w:ind w:left="2236" w:hanging="180"/>
      </w:pPr>
    </w:lvl>
    <w:lvl w:ilvl="3" w:tplc="041F000F" w:tentative="1">
      <w:start w:val="1"/>
      <w:numFmt w:val="decimal"/>
      <w:lvlText w:val="%4."/>
      <w:lvlJc w:val="left"/>
      <w:pPr>
        <w:ind w:left="2956" w:hanging="360"/>
      </w:pPr>
    </w:lvl>
    <w:lvl w:ilvl="4" w:tplc="041F0019" w:tentative="1">
      <w:start w:val="1"/>
      <w:numFmt w:val="lowerLetter"/>
      <w:lvlText w:val="%5."/>
      <w:lvlJc w:val="left"/>
      <w:pPr>
        <w:ind w:left="3676" w:hanging="360"/>
      </w:pPr>
    </w:lvl>
    <w:lvl w:ilvl="5" w:tplc="041F001B" w:tentative="1">
      <w:start w:val="1"/>
      <w:numFmt w:val="lowerRoman"/>
      <w:lvlText w:val="%6."/>
      <w:lvlJc w:val="right"/>
      <w:pPr>
        <w:ind w:left="4396" w:hanging="180"/>
      </w:pPr>
    </w:lvl>
    <w:lvl w:ilvl="6" w:tplc="041F000F" w:tentative="1">
      <w:start w:val="1"/>
      <w:numFmt w:val="decimal"/>
      <w:lvlText w:val="%7."/>
      <w:lvlJc w:val="left"/>
      <w:pPr>
        <w:ind w:left="5116" w:hanging="360"/>
      </w:pPr>
    </w:lvl>
    <w:lvl w:ilvl="7" w:tplc="041F0019" w:tentative="1">
      <w:start w:val="1"/>
      <w:numFmt w:val="lowerLetter"/>
      <w:lvlText w:val="%8."/>
      <w:lvlJc w:val="left"/>
      <w:pPr>
        <w:ind w:left="5836" w:hanging="360"/>
      </w:pPr>
    </w:lvl>
    <w:lvl w:ilvl="8" w:tplc="041F001B" w:tentative="1">
      <w:start w:val="1"/>
      <w:numFmt w:val="lowerRoman"/>
      <w:lvlText w:val="%9."/>
      <w:lvlJc w:val="right"/>
      <w:pPr>
        <w:ind w:left="6556" w:hanging="180"/>
      </w:pPr>
    </w:lvl>
  </w:abstractNum>
  <w:abstractNum w:abstractNumId="105" w15:restartNumberingAfterBreak="0">
    <w:nsid w:val="26320EE6"/>
    <w:multiLevelType w:val="hybridMultilevel"/>
    <w:tmpl w:val="A0C2E06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26676B2E"/>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7" w15:restartNumberingAfterBreak="0">
    <w:nsid w:val="26BE0CAB"/>
    <w:multiLevelType w:val="hybridMultilevel"/>
    <w:tmpl w:val="47A297D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8" w15:restartNumberingAfterBreak="0">
    <w:nsid w:val="28115C92"/>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286D0E12"/>
    <w:multiLevelType w:val="hybridMultilevel"/>
    <w:tmpl w:val="DF90504A"/>
    <w:lvl w:ilvl="0" w:tplc="9EC6C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29821BA8"/>
    <w:multiLevelType w:val="hybridMultilevel"/>
    <w:tmpl w:val="85F801F6"/>
    <w:lvl w:ilvl="0" w:tplc="CCB4B45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29BF3C31"/>
    <w:multiLevelType w:val="hybridMultilevel"/>
    <w:tmpl w:val="A4ACC51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2" w15:restartNumberingAfterBreak="0">
    <w:nsid w:val="2A761ACB"/>
    <w:multiLevelType w:val="hybridMultilevel"/>
    <w:tmpl w:val="0644993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3" w15:restartNumberingAfterBreak="0">
    <w:nsid w:val="2A9B28B6"/>
    <w:multiLevelType w:val="hybridMultilevel"/>
    <w:tmpl w:val="EA42753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4" w15:restartNumberingAfterBreak="0">
    <w:nsid w:val="2ACD3CEA"/>
    <w:multiLevelType w:val="hybridMultilevel"/>
    <w:tmpl w:val="4964D3E0"/>
    <w:lvl w:ilvl="0" w:tplc="0D303F92">
      <w:start w:val="1"/>
      <w:numFmt w:val="lowerLetter"/>
      <w:lvlText w:val="%1."/>
      <w:lvlJc w:val="left"/>
      <w:pPr>
        <w:ind w:left="720" w:hanging="360"/>
      </w:pPr>
    </w:lvl>
    <w:lvl w:ilvl="1" w:tplc="8326ECA6">
      <w:start w:val="1"/>
      <w:numFmt w:val="decimal"/>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5" w15:restartNumberingAfterBreak="0">
    <w:nsid w:val="2B297CED"/>
    <w:multiLevelType w:val="hybridMultilevel"/>
    <w:tmpl w:val="EB5CD8A2"/>
    <w:lvl w:ilvl="0" w:tplc="F0269F1E">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2B5B0532"/>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7" w15:restartNumberingAfterBreak="0">
    <w:nsid w:val="2B82552F"/>
    <w:multiLevelType w:val="hybridMultilevel"/>
    <w:tmpl w:val="EA42753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2BC26584"/>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9" w15:restartNumberingAfterBreak="0">
    <w:nsid w:val="2BC44371"/>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0" w15:restartNumberingAfterBreak="0">
    <w:nsid w:val="2C236DF4"/>
    <w:multiLevelType w:val="hybridMultilevel"/>
    <w:tmpl w:val="ED2E8A7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1" w15:restartNumberingAfterBreak="0">
    <w:nsid w:val="2C8D4848"/>
    <w:multiLevelType w:val="hybridMultilevel"/>
    <w:tmpl w:val="746A63BE"/>
    <w:lvl w:ilvl="0" w:tplc="CD9C5024">
      <w:start w:val="1"/>
      <w:numFmt w:val="upperLetter"/>
      <w:lvlText w:val="%1."/>
      <w:lvlJc w:val="left"/>
      <w:pPr>
        <w:ind w:left="1428" w:hanging="720"/>
      </w:pPr>
      <w:rPr>
        <w:rFonts w:hint="default"/>
        <w:b/>
        <w:bCs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2" w15:restartNumberingAfterBreak="0">
    <w:nsid w:val="2C921E5C"/>
    <w:multiLevelType w:val="hybridMultilevel"/>
    <w:tmpl w:val="C37E3AC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3" w15:restartNumberingAfterBreak="0">
    <w:nsid w:val="2E470B4C"/>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4" w15:restartNumberingAfterBreak="0">
    <w:nsid w:val="2E4C6744"/>
    <w:multiLevelType w:val="hybridMultilevel"/>
    <w:tmpl w:val="AE9043E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5" w15:restartNumberingAfterBreak="0">
    <w:nsid w:val="2F440952"/>
    <w:multiLevelType w:val="hybridMultilevel"/>
    <w:tmpl w:val="9E4A00B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6" w15:restartNumberingAfterBreak="0">
    <w:nsid w:val="2F57627B"/>
    <w:multiLevelType w:val="hybridMultilevel"/>
    <w:tmpl w:val="8FB48DF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7" w15:restartNumberingAfterBreak="0">
    <w:nsid w:val="2F6A339A"/>
    <w:multiLevelType w:val="hybridMultilevel"/>
    <w:tmpl w:val="1D4C63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2F946BC8"/>
    <w:multiLevelType w:val="hybridMultilevel"/>
    <w:tmpl w:val="3ADC6A0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9" w15:restartNumberingAfterBreak="0">
    <w:nsid w:val="2FAE5261"/>
    <w:multiLevelType w:val="hybridMultilevel"/>
    <w:tmpl w:val="3432EB24"/>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0" w15:restartNumberingAfterBreak="0">
    <w:nsid w:val="2FD13252"/>
    <w:multiLevelType w:val="hybridMultilevel"/>
    <w:tmpl w:val="68C23A7C"/>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1" w15:restartNumberingAfterBreak="0">
    <w:nsid w:val="30613DCC"/>
    <w:multiLevelType w:val="hybridMultilevel"/>
    <w:tmpl w:val="084E1A90"/>
    <w:lvl w:ilvl="0" w:tplc="041F0001">
      <w:start w:val="1"/>
      <w:numFmt w:val="bullet"/>
      <w:lvlText w:val=""/>
      <w:lvlJc w:val="left"/>
      <w:pPr>
        <w:ind w:left="1593" w:hanging="360"/>
      </w:pPr>
      <w:rPr>
        <w:rFonts w:ascii="Symbol" w:hAnsi="Symbol" w:hint="default"/>
      </w:rPr>
    </w:lvl>
    <w:lvl w:ilvl="1" w:tplc="041F0003" w:tentative="1">
      <w:start w:val="1"/>
      <w:numFmt w:val="bullet"/>
      <w:lvlText w:val="o"/>
      <w:lvlJc w:val="left"/>
      <w:pPr>
        <w:ind w:left="2313" w:hanging="360"/>
      </w:pPr>
      <w:rPr>
        <w:rFonts w:ascii="Courier New" w:hAnsi="Courier New" w:cs="Courier New" w:hint="default"/>
      </w:rPr>
    </w:lvl>
    <w:lvl w:ilvl="2" w:tplc="041F0005" w:tentative="1">
      <w:start w:val="1"/>
      <w:numFmt w:val="bullet"/>
      <w:lvlText w:val=""/>
      <w:lvlJc w:val="left"/>
      <w:pPr>
        <w:ind w:left="3033" w:hanging="360"/>
      </w:pPr>
      <w:rPr>
        <w:rFonts w:ascii="Wingdings" w:hAnsi="Wingdings" w:hint="default"/>
      </w:rPr>
    </w:lvl>
    <w:lvl w:ilvl="3" w:tplc="041F0001" w:tentative="1">
      <w:start w:val="1"/>
      <w:numFmt w:val="bullet"/>
      <w:lvlText w:val=""/>
      <w:lvlJc w:val="left"/>
      <w:pPr>
        <w:ind w:left="3753" w:hanging="360"/>
      </w:pPr>
      <w:rPr>
        <w:rFonts w:ascii="Symbol" w:hAnsi="Symbol" w:hint="default"/>
      </w:rPr>
    </w:lvl>
    <w:lvl w:ilvl="4" w:tplc="041F0003" w:tentative="1">
      <w:start w:val="1"/>
      <w:numFmt w:val="bullet"/>
      <w:lvlText w:val="o"/>
      <w:lvlJc w:val="left"/>
      <w:pPr>
        <w:ind w:left="4473" w:hanging="360"/>
      </w:pPr>
      <w:rPr>
        <w:rFonts w:ascii="Courier New" w:hAnsi="Courier New" w:cs="Courier New" w:hint="default"/>
      </w:rPr>
    </w:lvl>
    <w:lvl w:ilvl="5" w:tplc="041F0005" w:tentative="1">
      <w:start w:val="1"/>
      <w:numFmt w:val="bullet"/>
      <w:lvlText w:val=""/>
      <w:lvlJc w:val="left"/>
      <w:pPr>
        <w:ind w:left="5193" w:hanging="360"/>
      </w:pPr>
      <w:rPr>
        <w:rFonts w:ascii="Wingdings" w:hAnsi="Wingdings" w:hint="default"/>
      </w:rPr>
    </w:lvl>
    <w:lvl w:ilvl="6" w:tplc="041F0001" w:tentative="1">
      <w:start w:val="1"/>
      <w:numFmt w:val="bullet"/>
      <w:lvlText w:val=""/>
      <w:lvlJc w:val="left"/>
      <w:pPr>
        <w:ind w:left="5913" w:hanging="360"/>
      </w:pPr>
      <w:rPr>
        <w:rFonts w:ascii="Symbol" w:hAnsi="Symbol" w:hint="default"/>
      </w:rPr>
    </w:lvl>
    <w:lvl w:ilvl="7" w:tplc="041F0003" w:tentative="1">
      <w:start w:val="1"/>
      <w:numFmt w:val="bullet"/>
      <w:lvlText w:val="o"/>
      <w:lvlJc w:val="left"/>
      <w:pPr>
        <w:ind w:left="6633" w:hanging="360"/>
      </w:pPr>
      <w:rPr>
        <w:rFonts w:ascii="Courier New" w:hAnsi="Courier New" w:cs="Courier New" w:hint="default"/>
      </w:rPr>
    </w:lvl>
    <w:lvl w:ilvl="8" w:tplc="041F0005" w:tentative="1">
      <w:start w:val="1"/>
      <w:numFmt w:val="bullet"/>
      <w:lvlText w:val=""/>
      <w:lvlJc w:val="left"/>
      <w:pPr>
        <w:ind w:left="7353" w:hanging="360"/>
      </w:pPr>
      <w:rPr>
        <w:rFonts w:ascii="Wingdings" w:hAnsi="Wingdings" w:hint="default"/>
      </w:rPr>
    </w:lvl>
  </w:abstractNum>
  <w:abstractNum w:abstractNumId="132" w15:restartNumberingAfterBreak="0">
    <w:nsid w:val="30A85602"/>
    <w:multiLevelType w:val="hybridMultilevel"/>
    <w:tmpl w:val="9BAEFEBE"/>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3" w15:restartNumberingAfterBreak="0">
    <w:nsid w:val="312759C8"/>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4" w15:restartNumberingAfterBreak="0">
    <w:nsid w:val="321339AD"/>
    <w:multiLevelType w:val="hybridMultilevel"/>
    <w:tmpl w:val="B552A18C"/>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35" w15:restartNumberingAfterBreak="0">
    <w:nsid w:val="332F4BD7"/>
    <w:multiLevelType w:val="hybridMultilevel"/>
    <w:tmpl w:val="EAAEAE2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6" w15:restartNumberingAfterBreak="0">
    <w:nsid w:val="34247ACB"/>
    <w:multiLevelType w:val="hybridMultilevel"/>
    <w:tmpl w:val="0A9EBF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7" w15:restartNumberingAfterBreak="0">
    <w:nsid w:val="347649CA"/>
    <w:multiLevelType w:val="hybridMultilevel"/>
    <w:tmpl w:val="C0983046"/>
    <w:lvl w:ilvl="0" w:tplc="DAF0C2AE">
      <w:start w:val="1"/>
      <w:numFmt w:val="bullet"/>
      <w:lvlText w:val=""/>
      <w:lvlJc w:val="left"/>
      <w:pPr>
        <w:ind w:left="720" w:hanging="360"/>
      </w:pPr>
      <w:rPr>
        <w:rFonts w:ascii="Symbol" w:hAnsi="Symbol" w:hint="default"/>
      </w:rPr>
    </w:lvl>
    <w:lvl w:ilvl="1" w:tplc="636A7986">
      <w:start w:val="1"/>
      <w:numFmt w:val="bullet"/>
      <w:pStyle w:val="Okiareti"/>
      <w:lvlText w:val=""/>
      <w:lvlJc w:val="left"/>
      <w:pPr>
        <w:ind w:left="1440" w:hanging="360"/>
      </w:pPr>
      <w:rPr>
        <w:rFonts w:ascii="Wingdings" w:hAnsi="Wingding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8" w15:restartNumberingAfterBreak="0">
    <w:nsid w:val="34847729"/>
    <w:multiLevelType w:val="hybridMultilevel"/>
    <w:tmpl w:val="5168978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9" w15:restartNumberingAfterBreak="0">
    <w:nsid w:val="34956F0C"/>
    <w:multiLevelType w:val="hybridMultilevel"/>
    <w:tmpl w:val="C13A657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0" w15:restartNumberingAfterBreak="0">
    <w:nsid w:val="3530232C"/>
    <w:multiLevelType w:val="hybridMultilevel"/>
    <w:tmpl w:val="1304E26A"/>
    <w:lvl w:ilvl="0" w:tplc="041F0011">
      <w:start w:val="1"/>
      <w:numFmt w:val="decimal"/>
      <w:lvlText w:val="%1)"/>
      <w:lvlJc w:val="left"/>
      <w:pPr>
        <w:ind w:left="720" w:hanging="360"/>
      </w:pPr>
      <w:rPr>
        <w:lang w:val="tr-TR"/>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1" w15:restartNumberingAfterBreak="0">
    <w:nsid w:val="353E5307"/>
    <w:multiLevelType w:val="hybridMultilevel"/>
    <w:tmpl w:val="14566F0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2" w15:restartNumberingAfterBreak="0">
    <w:nsid w:val="354316E6"/>
    <w:multiLevelType w:val="hybridMultilevel"/>
    <w:tmpl w:val="39001E5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3" w15:restartNumberingAfterBreak="0">
    <w:nsid w:val="35606632"/>
    <w:multiLevelType w:val="hybridMultilevel"/>
    <w:tmpl w:val="8FC2856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4" w15:restartNumberingAfterBreak="0">
    <w:nsid w:val="35A12431"/>
    <w:multiLevelType w:val="hybridMultilevel"/>
    <w:tmpl w:val="41502658"/>
    <w:lvl w:ilvl="0" w:tplc="3E08488A">
      <w:start w:val="1"/>
      <w:numFmt w:val="decimal"/>
      <w:lvlText w:val="R.%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5" w15:restartNumberingAfterBreak="0">
    <w:nsid w:val="35AC45AB"/>
    <w:multiLevelType w:val="hybridMultilevel"/>
    <w:tmpl w:val="CBCA7BF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6" w15:restartNumberingAfterBreak="0">
    <w:nsid w:val="35BE04B4"/>
    <w:multiLevelType w:val="hybridMultilevel"/>
    <w:tmpl w:val="256600B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7" w15:restartNumberingAfterBreak="0">
    <w:nsid w:val="360A5C1E"/>
    <w:multiLevelType w:val="hybridMultilevel"/>
    <w:tmpl w:val="D0644814"/>
    <w:styleLink w:val="Stil11"/>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8" w15:restartNumberingAfterBreak="0">
    <w:nsid w:val="388A419A"/>
    <w:multiLevelType w:val="hybridMultilevel"/>
    <w:tmpl w:val="C658A37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9" w15:restartNumberingAfterBreak="0">
    <w:nsid w:val="38DD3046"/>
    <w:multiLevelType w:val="hybridMultilevel"/>
    <w:tmpl w:val="39AAC01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0" w15:restartNumberingAfterBreak="0">
    <w:nsid w:val="394C545D"/>
    <w:multiLevelType w:val="hybridMultilevel"/>
    <w:tmpl w:val="6EA8AA9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1" w15:restartNumberingAfterBreak="0">
    <w:nsid w:val="39616D5F"/>
    <w:multiLevelType w:val="hybridMultilevel"/>
    <w:tmpl w:val="5010E762"/>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2" w15:restartNumberingAfterBreak="0">
    <w:nsid w:val="398C7AF1"/>
    <w:multiLevelType w:val="hybridMultilevel"/>
    <w:tmpl w:val="6AD84E0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3" w15:restartNumberingAfterBreak="0">
    <w:nsid w:val="39F11FDD"/>
    <w:multiLevelType w:val="hybridMultilevel"/>
    <w:tmpl w:val="E51E54A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4" w15:restartNumberingAfterBreak="0">
    <w:nsid w:val="3A190916"/>
    <w:multiLevelType w:val="hybridMultilevel"/>
    <w:tmpl w:val="A34E7AE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5" w15:restartNumberingAfterBreak="0">
    <w:nsid w:val="3A6167D7"/>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6" w15:restartNumberingAfterBreak="0">
    <w:nsid w:val="3B417CDA"/>
    <w:multiLevelType w:val="hybridMultilevel"/>
    <w:tmpl w:val="5EBA6F78"/>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7" w15:restartNumberingAfterBreak="0">
    <w:nsid w:val="3B51520B"/>
    <w:multiLevelType w:val="hybridMultilevel"/>
    <w:tmpl w:val="88F830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8" w15:restartNumberingAfterBreak="0">
    <w:nsid w:val="3B9C01FC"/>
    <w:multiLevelType w:val="hybridMultilevel"/>
    <w:tmpl w:val="C280211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9" w15:restartNumberingAfterBreak="0">
    <w:nsid w:val="3B9F7C61"/>
    <w:multiLevelType w:val="hybridMultilevel"/>
    <w:tmpl w:val="D0168A3A"/>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0" w15:restartNumberingAfterBreak="0">
    <w:nsid w:val="3CA72508"/>
    <w:multiLevelType w:val="hybridMultilevel"/>
    <w:tmpl w:val="9A66BE2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1" w15:restartNumberingAfterBreak="0">
    <w:nsid w:val="3CF24429"/>
    <w:multiLevelType w:val="hybridMultilevel"/>
    <w:tmpl w:val="347496C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2" w15:restartNumberingAfterBreak="0">
    <w:nsid w:val="3F351117"/>
    <w:multiLevelType w:val="hybridMultilevel"/>
    <w:tmpl w:val="E51E54A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3" w15:restartNumberingAfterBreak="0">
    <w:nsid w:val="3F63759D"/>
    <w:multiLevelType w:val="hybridMultilevel"/>
    <w:tmpl w:val="A0DEFD76"/>
    <w:lvl w:ilvl="0" w:tplc="AD14858A">
      <w:start w:val="1"/>
      <w:numFmt w:val="decimal"/>
      <w:lvlText w:val="U.%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4" w15:restartNumberingAfterBreak="0">
    <w:nsid w:val="3F6D6946"/>
    <w:multiLevelType w:val="hybridMultilevel"/>
    <w:tmpl w:val="C29EA1D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5" w15:restartNumberingAfterBreak="0">
    <w:nsid w:val="3FB00370"/>
    <w:multiLevelType w:val="hybridMultilevel"/>
    <w:tmpl w:val="39E6AC0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6" w15:restartNumberingAfterBreak="0">
    <w:nsid w:val="409F5E2D"/>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7" w15:restartNumberingAfterBreak="0">
    <w:nsid w:val="41075B33"/>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8" w15:restartNumberingAfterBreak="0">
    <w:nsid w:val="41D84D57"/>
    <w:multiLevelType w:val="hybridMultilevel"/>
    <w:tmpl w:val="8886E3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9" w15:restartNumberingAfterBreak="0">
    <w:nsid w:val="427423ED"/>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0" w15:restartNumberingAfterBreak="0">
    <w:nsid w:val="42CF4F84"/>
    <w:multiLevelType w:val="hybridMultilevel"/>
    <w:tmpl w:val="92404B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1" w15:restartNumberingAfterBreak="0">
    <w:nsid w:val="43316D81"/>
    <w:multiLevelType w:val="hybridMultilevel"/>
    <w:tmpl w:val="EA42753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2" w15:restartNumberingAfterBreak="0">
    <w:nsid w:val="43722BFF"/>
    <w:multiLevelType w:val="hybridMultilevel"/>
    <w:tmpl w:val="4828B632"/>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3" w15:restartNumberingAfterBreak="0">
    <w:nsid w:val="44070F7E"/>
    <w:multiLevelType w:val="hybridMultilevel"/>
    <w:tmpl w:val="F3D6FED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4" w15:restartNumberingAfterBreak="0">
    <w:nsid w:val="44E36A80"/>
    <w:multiLevelType w:val="hybridMultilevel"/>
    <w:tmpl w:val="1FC66102"/>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5" w15:restartNumberingAfterBreak="0">
    <w:nsid w:val="4621327F"/>
    <w:multiLevelType w:val="hybridMultilevel"/>
    <w:tmpl w:val="D6BEC73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6" w15:restartNumberingAfterBreak="0">
    <w:nsid w:val="46352D15"/>
    <w:multiLevelType w:val="hybridMultilevel"/>
    <w:tmpl w:val="8D821854"/>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7" w15:restartNumberingAfterBreak="0">
    <w:nsid w:val="469B7034"/>
    <w:multiLevelType w:val="hybridMultilevel"/>
    <w:tmpl w:val="801AFEA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8" w15:restartNumberingAfterBreak="0">
    <w:nsid w:val="46F314AC"/>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9" w15:restartNumberingAfterBreak="0">
    <w:nsid w:val="476A76EF"/>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0" w15:restartNumberingAfterBreak="0">
    <w:nsid w:val="477A4478"/>
    <w:multiLevelType w:val="hybridMultilevel"/>
    <w:tmpl w:val="C9704F4A"/>
    <w:lvl w:ilvl="0" w:tplc="3F0299FA">
      <w:start w:val="1"/>
      <w:numFmt w:val="decimal"/>
      <w:lvlText w:val="T.%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1" w15:restartNumberingAfterBreak="0">
    <w:nsid w:val="47FF4BB9"/>
    <w:multiLevelType w:val="hybridMultilevel"/>
    <w:tmpl w:val="98B28A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2" w15:restartNumberingAfterBreak="0">
    <w:nsid w:val="4822753D"/>
    <w:multiLevelType w:val="hybridMultilevel"/>
    <w:tmpl w:val="CAC45D8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3" w15:restartNumberingAfterBreak="0">
    <w:nsid w:val="488E36F6"/>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4" w15:restartNumberingAfterBreak="0">
    <w:nsid w:val="490E5AF6"/>
    <w:multiLevelType w:val="hybridMultilevel"/>
    <w:tmpl w:val="CF6C121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5" w15:restartNumberingAfterBreak="0">
    <w:nsid w:val="492972CE"/>
    <w:multiLevelType w:val="hybridMultilevel"/>
    <w:tmpl w:val="2B8A9150"/>
    <w:lvl w:ilvl="0" w:tplc="7B2A6C9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6" w15:restartNumberingAfterBreak="0">
    <w:nsid w:val="495334C9"/>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7" w15:restartNumberingAfterBreak="0">
    <w:nsid w:val="499F15AC"/>
    <w:multiLevelType w:val="hybridMultilevel"/>
    <w:tmpl w:val="4D2CF24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8" w15:restartNumberingAfterBreak="0">
    <w:nsid w:val="49E2260A"/>
    <w:multiLevelType w:val="hybridMultilevel"/>
    <w:tmpl w:val="E9E4731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9" w15:restartNumberingAfterBreak="0">
    <w:nsid w:val="4A207F0C"/>
    <w:multiLevelType w:val="hybridMultilevel"/>
    <w:tmpl w:val="A8347F68"/>
    <w:lvl w:ilvl="0" w:tplc="ABBE2116">
      <w:start w:val="1"/>
      <w:numFmt w:val="decimal"/>
      <w:lvlText w:val="K.%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0" w15:restartNumberingAfterBreak="0">
    <w:nsid w:val="4AAC7E28"/>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1" w15:restartNumberingAfterBreak="0">
    <w:nsid w:val="4ABB3F0E"/>
    <w:multiLevelType w:val="hybridMultilevel"/>
    <w:tmpl w:val="5E160D1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2" w15:restartNumberingAfterBreak="0">
    <w:nsid w:val="4B066372"/>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3" w15:restartNumberingAfterBreak="0">
    <w:nsid w:val="4B704965"/>
    <w:multiLevelType w:val="hybridMultilevel"/>
    <w:tmpl w:val="BBB839D4"/>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4" w15:restartNumberingAfterBreak="0">
    <w:nsid w:val="4B901304"/>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5" w15:restartNumberingAfterBreak="0">
    <w:nsid w:val="4BBD6015"/>
    <w:multiLevelType w:val="hybridMultilevel"/>
    <w:tmpl w:val="EA42753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6" w15:restartNumberingAfterBreak="0">
    <w:nsid w:val="4C0F1C98"/>
    <w:multiLevelType w:val="hybridMultilevel"/>
    <w:tmpl w:val="427260A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7" w15:restartNumberingAfterBreak="0">
    <w:nsid w:val="4C214BD7"/>
    <w:multiLevelType w:val="hybridMultilevel"/>
    <w:tmpl w:val="BBA8A39E"/>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8" w15:restartNumberingAfterBreak="0">
    <w:nsid w:val="4C564614"/>
    <w:multiLevelType w:val="hybridMultilevel"/>
    <w:tmpl w:val="51C2094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9" w15:restartNumberingAfterBreak="0">
    <w:nsid w:val="4CCD139F"/>
    <w:multiLevelType w:val="hybridMultilevel"/>
    <w:tmpl w:val="EC4A5E2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0" w15:restartNumberingAfterBreak="0">
    <w:nsid w:val="4CD3041E"/>
    <w:multiLevelType w:val="hybridMultilevel"/>
    <w:tmpl w:val="2982DBC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1" w15:restartNumberingAfterBreak="0">
    <w:nsid w:val="4D4C30AF"/>
    <w:multiLevelType w:val="hybridMultilevel"/>
    <w:tmpl w:val="E3ACC03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2" w15:restartNumberingAfterBreak="0">
    <w:nsid w:val="4D631A35"/>
    <w:multiLevelType w:val="hybridMultilevel"/>
    <w:tmpl w:val="0FFEC888"/>
    <w:lvl w:ilvl="0" w:tplc="9EC6C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3" w15:restartNumberingAfterBreak="0">
    <w:nsid w:val="4D904D59"/>
    <w:multiLevelType w:val="hybridMultilevel"/>
    <w:tmpl w:val="16FADCC2"/>
    <w:lvl w:ilvl="0" w:tplc="CE3EB7C6">
      <w:start w:val="1"/>
      <w:numFmt w:val="decimal"/>
      <w:lvlText w:val="J.%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4" w15:restartNumberingAfterBreak="0">
    <w:nsid w:val="4DAF7335"/>
    <w:multiLevelType w:val="hybridMultilevel"/>
    <w:tmpl w:val="078CD934"/>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5" w15:restartNumberingAfterBreak="0">
    <w:nsid w:val="4E0C7529"/>
    <w:multiLevelType w:val="hybridMultilevel"/>
    <w:tmpl w:val="9C52707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6" w15:restartNumberingAfterBreak="0">
    <w:nsid w:val="4E9F7C09"/>
    <w:multiLevelType w:val="hybridMultilevel"/>
    <w:tmpl w:val="4B6E23AA"/>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7" w15:restartNumberingAfterBreak="0">
    <w:nsid w:val="4F2F0435"/>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8" w15:restartNumberingAfterBreak="0">
    <w:nsid w:val="4FDE4E8F"/>
    <w:multiLevelType w:val="hybridMultilevel"/>
    <w:tmpl w:val="F9E2DE9E"/>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9" w15:restartNumberingAfterBreak="0">
    <w:nsid w:val="4FFA02DE"/>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0" w15:restartNumberingAfterBreak="0">
    <w:nsid w:val="50BE5B2B"/>
    <w:multiLevelType w:val="hybridMultilevel"/>
    <w:tmpl w:val="7E10A1E4"/>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1" w15:restartNumberingAfterBreak="0">
    <w:nsid w:val="50C56AD8"/>
    <w:multiLevelType w:val="hybridMultilevel"/>
    <w:tmpl w:val="4F10845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2" w15:restartNumberingAfterBreak="0">
    <w:nsid w:val="515F6DC0"/>
    <w:multiLevelType w:val="hybridMultilevel"/>
    <w:tmpl w:val="448626E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3" w15:restartNumberingAfterBreak="0">
    <w:nsid w:val="519337C6"/>
    <w:multiLevelType w:val="hybridMultilevel"/>
    <w:tmpl w:val="8454212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4" w15:restartNumberingAfterBreak="0">
    <w:nsid w:val="52124F92"/>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5" w15:restartNumberingAfterBreak="0">
    <w:nsid w:val="52140B7E"/>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6" w15:restartNumberingAfterBreak="0">
    <w:nsid w:val="52401D8A"/>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7" w15:restartNumberingAfterBreak="0">
    <w:nsid w:val="52607E81"/>
    <w:multiLevelType w:val="hybridMultilevel"/>
    <w:tmpl w:val="CB62298C"/>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8" w15:restartNumberingAfterBreak="0">
    <w:nsid w:val="52775351"/>
    <w:multiLevelType w:val="hybridMultilevel"/>
    <w:tmpl w:val="F9E2DE9E"/>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9" w15:restartNumberingAfterBreak="0">
    <w:nsid w:val="535A5CAA"/>
    <w:multiLevelType w:val="hybridMultilevel"/>
    <w:tmpl w:val="598CA1B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0" w15:restartNumberingAfterBreak="0">
    <w:nsid w:val="537B672F"/>
    <w:multiLevelType w:val="hybridMultilevel"/>
    <w:tmpl w:val="903A665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1" w15:restartNumberingAfterBreak="0">
    <w:nsid w:val="53F9508E"/>
    <w:multiLevelType w:val="hybridMultilevel"/>
    <w:tmpl w:val="488C792E"/>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2" w15:restartNumberingAfterBreak="0">
    <w:nsid w:val="54352C08"/>
    <w:multiLevelType w:val="hybridMultilevel"/>
    <w:tmpl w:val="EA32FDC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3" w15:restartNumberingAfterBreak="0">
    <w:nsid w:val="554B735F"/>
    <w:multiLevelType w:val="hybridMultilevel"/>
    <w:tmpl w:val="CBB4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4" w15:restartNumberingAfterBreak="0">
    <w:nsid w:val="55A553CC"/>
    <w:multiLevelType w:val="hybridMultilevel"/>
    <w:tmpl w:val="F6D26C7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5" w15:restartNumberingAfterBreak="0">
    <w:nsid w:val="55B00890"/>
    <w:multiLevelType w:val="multilevel"/>
    <w:tmpl w:val="D466E5D4"/>
    <w:lvl w:ilvl="0">
      <w:start w:val="1"/>
      <w:numFmt w:val="decimal"/>
      <w:lvlText w:val="%1."/>
      <w:lvlJc w:val="left"/>
      <w:pPr>
        <w:ind w:left="1080" w:hanging="360"/>
      </w:pPr>
      <w:rPr>
        <w:rFonts w:hint="default"/>
      </w:rPr>
    </w:lvl>
    <w:lvl w:ilvl="1">
      <w:start w:val="3"/>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6" w15:restartNumberingAfterBreak="0">
    <w:nsid w:val="55DB7ECD"/>
    <w:multiLevelType w:val="hybridMultilevel"/>
    <w:tmpl w:val="ADC052E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7" w15:restartNumberingAfterBreak="0">
    <w:nsid w:val="56041041"/>
    <w:multiLevelType w:val="hybridMultilevel"/>
    <w:tmpl w:val="635E621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8" w15:restartNumberingAfterBreak="0">
    <w:nsid w:val="56AA7080"/>
    <w:multiLevelType w:val="hybridMultilevel"/>
    <w:tmpl w:val="D6BEC73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9" w15:restartNumberingAfterBreak="0">
    <w:nsid w:val="56B7789D"/>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0" w15:restartNumberingAfterBreak="0">
    <w:nsid w:val="56E71EEE"/>
    <w:multiLevelType w:val="hybridMultilevel"/>
    <w:tmpl w:val="7F82229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1" w15:restartNumberingAfterBreak="0">
    <w:nsid w:val="57DC554A"/>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2" w15:restartNumberingAfterBreak="0">
    <w:nsid w:val="58E92867"/>
    <w:multiLevelType w:val="hybridMultilevel"/>
    <w:tmpl w:val="4F4A24A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3" w15:restartNumberingAfterBreak="0">
    <w:nsid w:val="5924136F"/>
    <w:multiLevelType w:val="hybridMultilevel"/>
    <w:tmpl w:val="9222B56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4" w15:restartNumberingAfterBreak="0">
    <w:nsid w:val="594F66A9"/>
    <w:multiLevelType w:val="hybridMultilevel"/>
    <w:tmpl w:val="3BBABAA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5" w15:restartNumberingAfterBreak="0">
    <w:nsid w:val="59D16458"/>
    <w:multiLevelType w:val="hybridMultilevel"/>
    <w:tmpl w:val="8AAC719A"/>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6" w15:restartNumberingAfterBreak="0">
    <w:nsid w:val="59DE5885"/>
    <w:multiLevelType w:val="hybridMultilevel"/>
    <w:tmpl w:val="79F07CC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7" w15:restartNumberingAfterBreak="0">
    <w:nsid w:val="5A62289B"/>
    <w:multiLevelType w:val="hybridMultilevel"/>
    <w:tmpl w:val="E8BC17F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8" w15:restartNumberingAfterBreak="0">
    <w:nsid w:val="5AF12C35"/>
    <w:multiLevelType w:val="hybridMultilevel"/>
    <w:tmpl w:val="736ED31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9" w15:restartNumberingAfterBreak="0">
    <w:nsid w:val="5B063E83"/>
    <w:multiLevelType w:val="hybridMultilevel"/>
    <w:tmpl w:val="F330420E"/>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0" w15:restartNumberingAfterBreak="0">
    <w:nsid w:val="5BB273B3"/>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1" w15:restartNumberingAfterBreak="0">
    <w:nsid w:val="5C393D77"/>
    <w:multiLevelType w:val="hybridMultilevel"/>
    <w:tmpl w:val="8DFC8A7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2" w15:restartNumberingAfterBreak="0">
    <w:nsid w:val="5C980832"/>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3" w15:restartNumberingAfterBreak="0">
    <w:nsid w:val="5CEB64D5"/>
    <w:multiLevelType w:val="hybridMultilevel"/>
    <w:tmpl w:val="23F6E94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4" w15:restartNumberingAfterBreak="0">
    <w:nsid w:val="5D4C0220"/>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5" w15:restartNumberingAfterBreak="0">
    <w:nsid w:val="5D8045B2"/>
    <w:multiLevelType w:val="hybridMultilevel"/>
    <w:tmpl w:val="0B24A680"/>
    <w:lvl w:ilvl="0" w:tplc="A262FF4E">
      <w:start w:val="1"/>
      <w:numFmt w:val="decimal"/>
      <w:lvlText w:val="%1-"/>
      <w:lvlJc w:val="left"/>
      <w:pPr>
        <w:ind w:left="720" w:hanging="360"/>
      </w:pPr>
      <w:rPr>
        <w:rFonts w:hint="default"/>
      </w:rPr>
    </w:lvl>
    <w:lvl w:ilvl="1" w:tplc="E604C22C">
      <w:start w:val="1"/>
      <w:numFmt w:val="bullet"/>
      <w:pStyle w:val="MaddeII"/>
      <w:lvlText w:val="-"/>
      <w:lvlJc w:val="left"/>
      <w:pPr>
        <w:ind w:left="1440" w:hanging="360"/>
      </w:pPr>
      <w:rPr>
        <w:rFonts w:ascii="Garamond" w:hAnsi="Garamond"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6" w15:restartNumberingAfterBreak="0">
    <w:nsid w:val="5DC350C2"/>
    <w:multiLevelType w:val="hybridMultilevel"/>
    <w:tmpl w:val="C8BA3864"/>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7" w15:restartNumberingAfterBreak="0">
    <w:nsid w:val="5DCF0C07"/>
    <w:multiLevelType w:val="hybridMultilevel"/>
    <w:tmpl w:val="17DCDB9A"/>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8" w15:restartNumberingAfterBreak="0">
    <w:nsid w:val="5DD87B65"/>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9" w15:restartNumberingAfterBreak="0">
    <w:nsid w:val="5E1F27E5"/>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0" w15:restartNumberingAfterBreak="0">
    <w:nsid w:val="5E54768D"/>
    <w:multiLevelType w:val="hybridMultilevel"/>
    <w:tmpl w:val="C6B47BD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1" w15:restartNumberingAfterBreak="0">
    <w:nsid w:val="5F591977"/>
    <w:multiLevelType w:val="hybridMultilevel"/>
    <w:tmpl w:val="3AD452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5F6A3321"/>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3" w15:restartNumberingAfterBreak="0">
    <w:nsid w:val="5F6F6287"/>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4" w15:restartNumberingAfterBreak="0">
    <w:nsid w:val="60364847"/>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5" w15:restartNumberingAfterBreak="0">
    <w:nsid w:val="606A7FCE"/>
    <w:multiLevelType w:val="hybridMultilevel"/>
    <w:tmpl w:val="A5961F24"/>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6" w15:restartNumberingAfterBreak="0">
    <w:nsid w:val="60D5146A"/>
    <w:multiLevelType w:val="hybridMultilevel"/>
    <w:tmpl w:val="CE8C6168"/>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7" w15:restartNumberingAfterBreak="0">
    <w:nsid w:val="60E61480"/>
    <w:multiLevelType w:val="hybridMultilevel"/>
    <w:tmpl w:val="574A2EC2"/>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8" w15:restartNumberingAfterBreak="0">
    <w:nsid w:val="6111248D"/>
    <w:multiLevelType w:val="hybridMultilevel"/>
    <w:tmpl w:val="FEE438B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9" w15:restartNumberingAfterBreak="0">
    <w:nsid w:val="611477C1"/>
    <w:multiLevelType w:val="hybridMultilevel"/>
    <w:tmpl w:val="F5265EA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0" w15:restartNumberingAfterBreak="0">
    <w:nsid w:val="615834D0"/>
    <w:multiLevelType w:val="hybridMultilevel"/>
    <w:tmpl w:val="E51E54A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1" w15:restartNumberingAfterBreak="0">
    <w:nsid w:val="6183220D"/>
    <w:multiLevelType w:val="multilevel"/>
    <w:tmpl w:val="041F001F"/>
    <w:styleLink w:val="Stil1"/>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2" w15:restartNumberingAfterBreak="0">
    <w:nsid w:val="61BB1B83"/>
    <w:multiLevelType w:val="hybridMultilevel"/>
    <w:tmpl w:val="5EBA6F78"/>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3" w15:restartNumberingAfterBreak="0">
    <w:nsid w:val="61BF3714"/>
    <w:multiLevelType w:val="hybridMultilevel"/>
    <w:tmpl w:val="EA42753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4" w15:restartNumberingAfterBreak="0">
    <w:nsid w:val="6220313D"/>
    <w:multiLevelType w:val="hybridMultilevel"/>
    <w:tmpl w:val="EA42753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5" w15:restartNumberingAfterBreak="0">
    <w:nsid w:val="62B208A0"/>
    <w:multiLevelType w:val="hybridMultilevel"/>
    <w:tmpl w:val="6E226954"/>
    <w:lvl w:ilvl="0" w:tplc="DAF0C2AE">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15">
      <w:start w:val="1"/>
      <w:numFmt w:val="upperLetter"/>
      <w:lvlText w:val="%3."/>
      <w:lvlJc w:val="left"/>
      <w:pPr>
        <w:ind w:left="2340" w:hanging="360"/>
      </w:pPr>
      <w:rPr>
        <w:rFonts w:hint="default"/>
      </w:r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6" w15:restartNumberingAfterBreak="0">
    <w:nsid w:val="63092133"/>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7" w15:restartNumberingAfterBreak="0">
    <w:nsid w:val="634F1DB1"/>
    <w:multiLevelType w:val="hybridMultilevel"/>
    <w:tmpl w:val="9E00D96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8" w15:restartNumberingAfterBreak="0">
    <w:nsid w:val="640E4999"/>
    <w:multiLevelType w:val="hybridMultilevel"/>
    <w:tmpl w:val="8FF2BA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9" w15:restartNumberingAfterBreak="0">
    <w:nsid w:val="648D323E"/>
    <w:multiLevelType w:val="hybridMultilevel"/>
    <w:tmpl w:val="5E160D1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0" w15:restartNumberingAfterBreak="0">
    <w:nsid w:val="656111A1"/>
    <w:multiLevelType w:val="hybridMultilevel"/>
    <w:tmpl w:val="1BD05F3A"/>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1" w15:restartNumberingAfterBreak="0">
    <w:nsid w:val="6584360E"/>
    <w:multiLevelType w:val="hybridMultilevel"/>
    <w:tmpl w:val="09A6919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2" w15:restartNumberingAfterBreak="0">
    <w:nsid w:val="658A3A88"/>
    <w:multiLevelType w:val="hybridMultilevel"/>
    <w:tmpl w:val="42F4FEF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3" w15:restartNumberingAfterBreak="0">
    <w:nsid w:val="6651760F"/>
    <w:multiLevelType w:val="hybridMultilevel"/>
    <w:tmpl w:val="F6D4E98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4" w15:restartNumberingAfterBreak="0">
    <w:nsid w:val="66C61249"/>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5" w15:restartNumberingAfterBreak="0">
    <w:nsid w:val="671610A9"/>
    <w:multiLevelType w:val="hybridMultilevel"/>
    <w:tmpl w:val="BD7840B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6" w15:restartNumberingAfterBreak="0">
    <w:nsid w:val="678D49EE"/>
    <w:multiLevelType w:val="hybridMultilevel"/>
    <w:tmpl w:val="EBE2F01E"/>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7" w15:restartNumberingAfterBreak="0">
    <w:nsid w:val="679F793E"/>
    <w:multiLevelType w:val="hybridMultilevel"/>
    <w:tmpl w:val="EA42753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8" w15:restartNumberingAfterBreak="0">
    <w:nsid w:val="685C7082"/>
    <w:multiLevelType w:val="hybridMultilevel"/>
    <w:tmpl w:val="705C192C"/>
    <w:lvl w:ilvl="0" w:tplc="FFD2DDE8">
      <w:start w:val="1"/>
      <w:numFmt w:val="upperLetter"/>
      <w:pStyle w:val="Balk1"/>
      <w:lvlText w:val="%1."/>
      <w:lvlJc w:val="left"/>
      <w:pPr>
        <w:ind w:left="1353"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9" w15:restartNumberingAfterBreak="0">
    <w:nsid w:val="68722074"/>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0" w15:restartNumberingAfterBreak="0">
    <w:nsid w:val="68D755EF"/>
    <w:multiLevelType w:val="hybridMultilevel"/>
    <w:tmpl w:val="106433B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1" w15:restartNumberingAfterBreak="0">
    <w:nsid w:val="695B199C"/>
    <w:multiLevelType w:val="hybridMultilevel"/>
    <w:tmpl w:val="4E3CB1A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2" w15:restartNumberingAfterBreak="0">
    <w:nsid w:val="69C20333"/>
    <w:multiLevelType w:val="hybridMultilevel"/>
    <w:tmpl w:val="DC16ED1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3" w15:restartNumberingAfterBreak="0">
    <w:nsid w:val="69D44013"/>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4" w15:restartNumberingAfterBreak="0">
    <w:nsid w:val="69E00C35"/>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5" w15:restartNumberingAfterBreak="0">
    <w:nsid w:val="6A754B60"/>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6" w15:restartNumberingAfterBreak="0">
    <w:nsid w:val="6ABD10AF"/>
    <w:multiLevelType w:val="hybridMultilevel"/>
    <w:tmpl w:val="5C00CD6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7" w15:restartNumberingAfterBreak="0">
    <w:nsid w:val="6BC40470"/>
    <w:multiLevelType w:val="hybridMultilevel"/>
    <w:tmpl w:val="B89A8DC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8" w15:restartNumberingAfterBreak="0">
    <w:nsid w:val="6BD473A3"/>
    <w:multiLevelType w:val="hybridMultilevel"/>
    <w:tmpl w:val="F52AE980"/>
    <w:lvl w:ilvl="0" w:tplc="5C12B0DA">
      <w:start w:val="1"/>
      <w:numFmt w:val="bullet"/>
      <w:lvlText w:val=""/>
      <w:lvlJc w:val="left"/>
      <w:pPr>
        <w:ind w:left="738" w:hanging="360"/>
      </w:pPr>
      <w:rPr>
        <w:rFonts w:ascii="Symbol" w:hAnsi="Symbol" w:hint="default"/>
      </w:rPr>
    </w:lvl>
    <w:lvl w:ilvl="1" w:tplc="041F0019" w:tentative="1">
      <w:start w:val="1"/>
      <w:numFmt w:val="lowerLetter"/>
      <w:lvlText w:val="%2."/>
      <w:lvlJc w:val="left"/>
      <w:pPr>
        <w:ind w:left="1458" w:hanging="360"/>
      </w:pPr>
    </w:lvl>
    <w:lvl w:ilvl="2" w:tplc="041F001B" w:tentative="1">
      <w:start w:val="1"/>
      <w:numFmt w:val="lowerRoman"/>
      <w:lvlText w:val="%3."/>
      <w:lvlJc w:val="right"/>
      <w:pPr>
        <w:ind w:left="2178" w:hanging="180"/>
      </w:pPr>
    </w:lvl>
    <w:lvl w:ilvl="3" w:tplc="041F000F" w:tentative="1">
      <w:start w:val="1"/>
      <w:numFmt w:val="decimal"/>
      <w:lvlText w:val="%4."/>
      <w:lvlJc w:val="left"/>
      <w:pPr>
        <w:ind w:left="2898" w:hanging="360"/>
      </w:pPr>
    </w:lvl>
    <w:lvl w:ilvl="4" w:tplc="041F0019" w:tentative="1">
      <w:start w:val="1"/>
      <w:numFmt w:val="lowerLetter"/>
      <w:lvlText w:val="%5."/>
      <w:lvlJc w:val="left"/>
      <w:pPr>
        <w:ind w:left="3618" w:hanging="360"/>
      </w:pPr>
    </w:lvl>
    <w:lvl w:ilvl="5" w:tplc="041F001B" w:tentative="1">
      <w:start w:val="1"/>
      <w:numFmt w:val="lowerRoman"/>
      <w:lvlText w:val="%6."/>
      <w:lvlJc w:val="right"/>
      <w:pPr>
        <w:ind w:left="4338" w:hanging="180"/>
      </w:pPr>
    </w:lvl>
    <w:lvl w:ilvl="6" w:tplc="041F000F" w:tentative="1">
      <w:start w:val="1"/>
      <w:numFmt w:val="decimal"/>
      <w:lvlText w:val="%7."/>
      <w:lvlJc w:val="left"/>
      <w:pPr>
        <w:ind w:left="5058" w:hanging="360"/>
      </w:pPr>
    </w:lvl>
    <w:lvl w:ilvl="7" w:tplc="041F0019" w:tentative="1">
      <w:start w:val="1"/>
      <w:numFmt w:val="lowerLetter"/>
      <w:lvlText w:val="%8."/>
      <w:lvlJc w:val="left"/>
      <w:pPr>
        <w:ind w:left="5778" w:hanging="360"/>
      </w:pPr>
    </w:lvl>
    <w:lvl w:ilvl="8" w:tplc="041F001B" w:tentative="1">
      <w:start w:val="1"/>
      <w:numFmt w:val="lowerRoman"/>
      <w:lvlText w:val="%9."/>
      <w:lvlJc w:val="right"/>
      <w:pPr>
        <w:ind w:left="6498" w:hanging="180"/>
      </w:pPr>
    </w:lvl>
  </w:abstractNum>
  <w:abstractNum w:abstractNumId="289" w15:restartNumberingAfterBreak="0">
    <w:nsid w:val="6BFD128C"/>
    <w:multiLevelType w:val="hybridMultilevel"/>
    <w:tmpl w:val="88CC7A5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0" w15:restartNumberingAfterBreak="0">
    <w:nsid w:val="6C5C6233"/>
    <w:multiLevelType w:val="hybridMultilevel"/>
    <w:tmpl w:val="0D64071C"/>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1" w15:restartNumberingAfterBreak="0">
    <w:nsid w:val="6D0771BD"/>
    <w:multiLevelType w:val="hybridMultilevel"/>
    <w:tmpl w:val="64A81FC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2" w15:restartNumberingAfterBreak="0">
    <w:nsid w:val="6D2D2309"/>
    <w:multiLevelType w:val="hybridMultilevel"/>
    <w:tmpl w:val="A1DCE8A6"/>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3" w15:restartNumberingAfterBreak="0">
    <w:nsid w:val="6D3A218D"/>
    <w:multiLevelType w:val="hybridMultilevel"/>
    <w:tmpl w:val="BB60C77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4" w15:restartNumberingAfterBreak="0">
    <w:nsid w:val="6DB57EE8"/>
    <w:multiLevelType w:val="hybridMultilevel"/>
    <w:tmpl w:val="9C527076"/>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5" w15:restartNumberingAfterBreak="0">
    <w:nsid w:val="6DF17638"/>
    <w:multiLevelType w:val="hybridMultilevel"/>
    <w:tmpl w:val="A41A2132"/>
    <w:lvl w:ilvl="0" w:tplc="8DC081F2">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9">
      <w:start w:val="1"/>
      <w:numFmt w:val="lowerLetter"/>
      <w:lvlText w:val="%3."/>
      <w:lvlJc w:val="left"/>
      <w:pPr>
        <w:tabs>
          <w:tab w:val="num" w:pos="1800"/>
        </w:tabs>
        <w:ind w:left="1800" w:hanging="180"/>
      </w:pPr>
    </w:lvl>
    <w:lvl w:ilvl="3" w:tplc="8DC081F2">
      <w:start w:val="1"/>
      <w:numFmt w:val="decimal"/>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96" w15:restartNumberingAfterBreak="0">
    <w:nsid w:val="6DFD4C2F"/>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7" w15:restartNumberingAfterBreak="0">
    <w:nsid w:val="6E283EC8"/>
    <w:multiLevelType w:val="hybridMultilevel"/>
    <w:tmpl w:val="9A24CE7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8" w15:restartNumberingAfterBreak="0">
    <w:nsid w:val="6ED70CE3"/>
    <w:multiLevelType w:val="hybridMultilevel"/>
    <w:tmpl w:val="1D4C63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9" w15:restartNumberingAfterBreak="0">
    <w:nsid w:val="6EDD6ECA"/>
    <w:multiLevelType w:val="hybridMultilevel"/>
    <w:tmpl w:val="32CAC4B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0" w15:restartNumberingAfterBreak="0">
    <w:nsid w:val="6EE471F0"/>
    <w:multiLevelType w:val="hybridMultilevel"/>
    <w:tmpl w:val="96FCAD3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1" w15:restartNumberingAfterBreak="0">
    <w:nsid w:val="6F1010B0"/>
    <w:multiLevelType w:val="hybridMultilevel"/>
    <w:tmpl w:val="AB00C1D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2" w15:restartNumberingAfterBreak="0">
    <w:nsid w:val="6FAF67F7"/>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3" w15:restartNumberingAfterBreak="0">
    <w:nsid w:val="6FB82D22"/>
    <w:multiLevelType w:val="hybridMultilevel"/>
    <w:tmpl w:val="5880B56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4" w15:restartNumberingAfterBreak="0">
    <w:nsid w:val="701B0875"/>
    <w:multiLevelType w:val="hybridMultilevel"/>
    <w:tmpl w:val="E51E54A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5" w15:restartNumberingAfterBreak="0">
    <w:nsid w:val="70216FB6"/>
    <w:multiLevelType w:val="hybridMultilevel"/>
    <w:tmpl w:val="F014C14A"/>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6" w15:restartNumberingAfterBreak="0">
    <w:nsid w:val="70220944"/>
    <w:multiLevelType w:val="hybridMultilevel"/>
    <w:tmpl w:val="A7ECB2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7" w15:restartNumberingAfterBreak="0">
    <w:nsid w:val="7083181B"/>
    <w:multiLevelType w:val="hybridMultilevel"/>
    <w:tmpl w:val="D398152E"/>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8" w15:restartNumberingAfterBreak="0">
    <w:nsid w:val="70E26E32"/>
    <w:multiLevelType w:val="hybridMultilevel"/>
    <w:tmpl w:val="93AE10D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9" w15:restartNumberingAfterBreak="0">
    <w:nsid w:val="710F1F04"/>
    <w:multiLevelType w:val="hybridMultilevel"/>
    <w:tmpl w:val="0EF2E08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0" w15:restartNumberingAfterBreak="0">
    <w:nsid w:val="71192C47"/>
    <w:multiLevelType w:val="hybridMultilevel"/>
    <w:tmpl w:val="D056FE2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1" w15:restartNumberingAfterBreak="0">
    <w:nsid w:val="712862AE"/>
    <w:multiLevelType w:val="hybridMultilevel"/>
    <w:tmpl w:val="078CF55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2" w15:restartNumberingAfterBreak="0">
    <w:nsid w:val="713D09B9"/>
    <w:multiLevelType w:val="hybridMultilevel"/>
    <w:tmpl w:val="59849ED0"/>
    <w:lvl w:ilvl="0" w:tplc="0E2E5036">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3" w15:restartNumberingAfterBreak="0">
    <w:nsid w:val="71801903"/>
    <w:multiLevelType w:val="hybridMultilevel"/>
    <w:tmpl w:val="8454212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4" w15:restartNumberingAfterBreak="0">
    <w:nsid w:val="71E231CE"/>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5" w15:restartNumberingAfterBreak="0">
    <w:nsid w:val="723770E1"/>
    <w:multiLevelType w:val="hybridMultilevel"/>
    <w:tmpl w:val="657262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6" w15:restartNumberingAfterBreak="0">
    <w:nsid w:val="72381C70"/>
    <w:multiLevelType w:val="hybridMultilevel"/>
    <w:tmpl w:val="77628E5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7" w15:restartNumberingAfterBreak="0">
    <w:nsid w:val="724D449B"/>
    <w:multiLevelType w:val="hybridMultilevel"/>
    <w:tmpl w:val="563CAAC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8" w15:restartNumberingAfterBreak="0">
    <w:nsid w:val="727D6A89"/>
    <w:multiLevelType w:val="hybridMultilevel"/>
    <w:tmpl w:val="C0E822B6"/>
    <w:lvl w:ilvl="0" w:tplc="041F0011">
      <w:start w:val="1"/>
      <w:numFmt w:val="decimal"/>
      <w:lvlText w:val="%1)"/>
      <w:lvlJc w:val="left"/>
      <w:pPr>
        <w:ind w:left="720" w:hanging="360"/>
      </w:pPr>
      <w:rPr>
        <w:lang w:val="tr-TR"/>
      </w:rPr>
    </w:lvl>
    <w:lvl w:ilvl="1" w:tplc="041F0019">
      <w:start w:val="1"/>
      <w:numFmt w:val="lowerLetter"/>
      <w:lvlText w:val="%2."/>
      <w:lvlJc w:val="left"/>
      <w:pPr>
        <w:ind w:left="928"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9" w15:restartNumberingAfterBreak="0">
    <w:nsid w:val="73706591"/>
    <w:multiLevelType w:val="hybridMultilevel"/>
    <w:tmpl w:val="4E440C9E"/>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0" w15:restartNumberingAfterBreak="0">
    <w:nsid w:val="73D460A4"/>
    <w:multiLevelType w:val="hybridMultilevel"/>
    <w:tmpl w:val="7BB078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1" w15:restartNumberingAfterBreak="0">
    <w:nsid w:val="73DC1CA2"/>
    <w:multiLevelType w:val="hybridMultilevel"/>
    <w:tmpl w:val="76A287D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2" w15:restartNumberingAfterBreak="0">
    <w:nsid w:val="740C44BB"/>
    <w:multiLevelType w:val="hybridMultilevel"/>
    <w:tmpl w:val="EA42753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3" w15:restartNumberingAfterBreak="0">
    <w:nsid w:val="74A8126F"/>
    <w:multiLevelType w:val="hybridMultilevel"/>
    <w:tmpl w:val="F80680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4" w15:restartNumberingAfterBreak="0">
    <w:nsid w:val="74AA7C76"/>
    <w:multiLevelType w:val="hybridMultilevel"/>
    <w:tmpl w:val="347496C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5" w15:restartNumberingAfterBreak="0">
    <w:nsid w:val="756753CA"/>
    <w:multiLevelType w:val="hybridMultilevel"/>
    <w:tmpl w:val="84705D8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6" w15:restartNumberingAfterBreak="0">
    <w:nsid w:val="761C51EA"/>
    <w:multiLevelType w:val="hybridMultilevel"/>
    <w:tmpl w:val="A57AB52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7" w15:restartNumberingAfterBreak="0">
    <w:nsid w:val="76C95765"/>
    <w:multiLevelType w:val="hybridMultilevel"/>
    <w:tmpl w:val="1BB67A4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8" w15:restartNumberingAfterBreak="0">
    <w:nsid w:val="77B233DB"/>
    <w:multiLevelType w:val="hybridMultilevel"/>
    <w:tmpl w:val="D37615E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9" w15:restartNumberingAfterBreak="0">
    <w:nsid w:val="78900A51"/>
    <w:multiLevelType w:val="hybridMultilevel"/>
    <w:tmpl w:val="F13E6A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0" w15:restartNumberingAfterBreak="0">
    <w:nsid w:val="789E1073"/>
    <w:multiLevelType w:val="hybridMultilevel"/>
    <w:tmpl w:val="784EE7C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1" w15:restartNumberingAfterBreak="0">
    <w:nsid w:val="7A0F727C"/>
    <w:multiLevelType w:val="hybridMultilevel"/>
    <w:tmpl w:val="B4C0AF90"/>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2" w15:restartNumberingAfterBreak="0">
    <w:nsid w:val="7A740E4B"/>
    <w:multiLevelType w:val="hybridMultilevel"/>
    <w:tmpl w:val="155E316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3" w15:restartNumberingAfterBreak="0">
    <w:nsid w:val="7AC22623"/>
    <w:multiLevelType w:val="hybridMultilevel"/>
    <w:tmpl w:val="91B40D5A"/>
    <w:lvl w:ilvl="0" w:tplc="49328D58">
      <w:start w:val="1"/>
      <w:numFmt w:val="decimal"/>
      <w:lvlText w:val="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4" w15:restartNumberingAfterBreak="0">
    <w:nsid w:val="7AC34BBA"/>
    <w:multiLevelType w:val="hybridMultilevel"/>
    <w:tmpl w:val="C818B72E"/>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5" w15:restartNumberingAfterBreak="0">
    <w:nsid w:val="7BE37B07"/>
    <w:multiLevelType w:val="hybridMultilevel"/>
    <w:tmpl w:val="31A0439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6" w15:restartNumberingAfterBreak="0">
    <w:nsid w:val="7C5D45CC"/>
    <w:multiLevelType w:val="hybridMultilevel"/>
    <w:tmpl w:val="EDEC3DF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7" w15:restartNumberingAfterBreak="0">
    <w:nsid w:val="7CC85DB8"/>
    <w:multiLevelType w:val="hybridMultilevel"/>
    <w:tmpl w:val="64D4A62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8" w15:restartNumberingAfterBreak="0">
    <w:nsid w:val="7D004A41"/>
    <w:multiLevelType w:val="hybridMultilevel"/>
    <w:tmpl w:val="A3B8680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9" w15:restartNumberingAfterBreak="0">
    <w:nsid w:val="7D283A6A"/>
    <w:multiLevelType w:val="hybridMultilevel"/>
    <w:tmpl w:val="7010AD10"/>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0" w15:restartNumberingAfterBreak="0">
    <w:nsid w:val="7D881DA9"/>
    <w:multiLevelType w:val="hybridMultilevel"/>
    <w:tmpl w:val="8D821854"/>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1" w15:restartNumberingAfterBreak="0">
    <w:nsid w:val="7D9C2373"/>
    <w:multiLevelType w:val="hybridMultilevel"/>
    <w:tmpl w:val="3952848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2" w15:restartNumberingAfterBreak="0">
    <w:nsid w:val="7E276CF9"/>
    <w:multiLevelType w:val="hybridMultilevel"/>
    <w:tmpl w:val="C5D86708"/>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3" w15:restartNumberingAfterBreak="0">
    <w:nsid w:val="7E653B5F"/>
    <w:multiLevelType w:val="hybridMultilevel"/>
    <w:tmpl w:val="BE66D7C2"/>
    <w:lvl w:ilvl="0" w:tplc="041F0011">
      <w:start w:val="1"/>
      <w:numFmt w:val="decimal"/>
      <w:lvlText w:val="%1)"/>
      <w:lvlJc w:val="left"/>
      <w:pPr>
        <w:tabs>
          <w:tab w:val="num" w:pos="360"/>
        </w:tabs>
        <w:ind w:left="360" w:hanging="360"/>
      </w:pPr>
    </w:lvl>
    <w:lvl w:ilvl="1" w:tplc="041F000F">
      <w:start w:val="1"/>
      <w:numFmt w:val="decimal"/>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4" w15:restartNumberingAfterBreak="0">
    <w:nsid w:val="7F1A699A"/>
    <w:multiLevelType w:val="hybridMultilevel"/>
    <w:tmpl w:val="2530240A"/>
    <w:lvl w:ilvl="0" w:tplc="041F0011">
      <w:start w:val="1"/>
      <w:numFmt w:val="decimal"/>
      <w:lvlText w:val="%1)"/>
      <w:lvlJc w:val="left"/>
      <w:pPr>
        <w:ind w:left="720" w:hanging="360"/>
      </w:pPr>
      <w:rPr>
        <w:lang w:val="tr-TR"/>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5" w15:restartNumberingAfterBreak="0">
    <w:nsid w:val="7F26322F"/>
    <w:multiLevelType w:val="hybridMultilevel"/>
    <w:tmpl w:val="EAAEAE2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9"/>
  </w:num>
  <w:num w:numId="2">
    <w:abstractNumId w:val="90"/>
  </w:num>
  <w:num w:numId="3">
    <w:abstractNumId w:val="60"/>
  </w:num>
  <w:num w:numId="4">
    <w:abstractNumId w:val="34"/>
  </w:num>
  <w:num w:numId="5">
    <w:abstractNumId w:val="342"/>
  </w:num>
  <w:num w:numId="6">
    <w:abstractNumId w:val="239"/>
  </w:num>
  <w:num w:numId="7">
    <w:abstractNumId w:val="318"/>
  </w:num>
  <w:num w:numId="8">
    <w:abstractNumId w:val="160"/>
  </w:num>
  <w:num w:numId="9">
    <w:abstractNumId w:val="265"/>
  </w:num>
  <w:num w:numId="10">
    <w:abstractNumId w:val="220"/>
  </w:num>
  <w:num w:numId="11">
    <w:abstractNumId w:val="336"/>
  </w:num>
  <w:num w:numId="12">
    <w:abstractNumId w:val="292"/>
  </w:num>
  <w:num w:numId="13">
    <w:abstractNumId w:val="150"/>
  </w:num>
  <w:num w:numId="14">
    <w:abstractNumId w:val="41"/>
  </w:num>
  <w:num w:numId="15">
    <w:abstractNumId w:val="57"/>
  </w:num>
  <w:num w:numId="16">
    <w:abstractNumId w:val="200"/>
  </w:num>
  <w:num w:numId="17">
    <w:abstractNumId w:val="159"/>
  </w:num>
  <w:num w:numId="18">
    <w:abstractNumId w:val="140"/>
  </w:num>
  <w:num w:numId="19">
    <w:abstractNumId w:val="267"/>
  </w:num>
  <w:num w:numId="20">
    <w:abstractNumId w:val="199"/>
  </w:num>
  <w:num w:numId="21">
    <w:abstractNumId w:val="243"/>
  </w:num>
  <w:num w:numId="22">
    <w:abstractNumId w:val="330"/>
  </w:num>
  <w:num w:numId="23">
    <w:abstractNumId w:val="193"/>
  </w:num>
  <w:num w:numId="24">
    <w:abstractNumId w:val="322"/>
  </w:num>
  <w:num w:numId="25">
    <w:abstractNumId w:val="114"/>
  </w:num>
  <w:num w:numId="26">
    <w:abstractNumId w:val="104"/>
  </w:num>
  <w:num w:numId="27">
    <w:abstractNumId w:val="114"/>
    <w:lvlOverride w:ilvl="0">
      <w:startOverride w:val="1"/>
    </w:lvlOverride>
  </w:num>
  <w:num w:numId="28">
    <w:abstractNumId w:val="25"/>
    <w:lvlOverride w:ilvl="0">
      <w:startOverride w:val="1"/>
    </w:lvlOverride>
  </w:num>
  <w:num w:numId="29">
    <w:abstractNumId w:val="11"/>
  </w:num>
  <w:num w:numId="30">
    <w:abstractNumId w:val="245"/>
  </w:num>
  <w:num w:numId="31">
    <w:abstractNumId w:val="137"/>
  </w:num>
  <w:num w:numId="32">
    <w:abstractNumId w:val="91"/>
  </w:num>
  <w:num w:numId="33">
    <w:abstractNumId w:val="68"/>
  </w:num>
  <w:num w:numId="34">
    <w:abstractNumId w:val="0"/>
  </w:num>
  <w:num w:numId="35">
    <w:abstractNumId w:val="278"/>
  </w:num>
  <w:num w:numId="36">
    <w:abstractNumId w:val="92"/>
  </w:num>
  <w:num w:numId="37">
    <w:abstractNumId w:val="38"/>
  </w:num>
  <w:num w:numId="38">
    <w:abstractNumId w:val="168"/>
  </w:num>
  <w:num w:numId="39">
    <w:abstractNumId w:val="142"/>
  </w:num>
  <w:num w:numId="40">
    <w:abstractNumId w:val="78"/>
  </w:num>
  <w:num w:numId="41">
    <w:abstractNumId w:val="13"/>
  </w:num>
  <w:num w:numId="42">
    <w:abstractNumId w:val="32"/>
  </w:num>
  <w:num w:numId="43">
    <w:abstractNumId w:val="94"/>
  </w:num>
  <w:num w:numId="44">
    <w:abstractNumId w:val="128"/>
  </w:num>
  <w:num w:numId="45">
    <w:abstractNumId w:val="154"/>
  </w:num>
  <w:num w:numId="46">
    <w:abstractNumId w:val="258"/>
  </w:num>
  <w:num w:numId="47">
    <w:abstractNumId w:val="52"/>
  </w:num>
  <w:num w:numId="48">
    <w:abstractNumId w:val="109"/>
  </w:num>
  <w:num w:numId="49">
    <w:abstractNumId w:val="21"/>
  </w:num>
  <w:num w:numId="50">
    <w:abstractNumId w:val="291"/>
  </w:num>
  <w:num w:numId="51">
    <w:abstractNumId w:val="202"/>
  </w:num>
  <w:num w:numId="52">
    <w:abstractNumId w:val="331"/>
  </w:num>
  <w:num w:numId="53">
    <w:abstractNumId w:val="6"/>
  </w:num>
  <w:num w:numId="54">
    <w:abstractNumId w:val="334"/>
  </w:num>
  <w:num w:numId="55">
    <w:abstractNumId w:val="27"/>
  </w:num>
  <w:num w:numId="56">
    <w:abstractNumId w:val="188"/>
  </w:num>
  <w:num w:numId="57">
    <w:abstractNumId w:val="143"/>
  </w:num>
  <w:num w:numId="58">
    <w:abstractNumId w:val="129"/>
  </w:num>
  <w:num w:numId="59">
    <w:abstractNumId w:val="282"/>
  </w:num>
  <w:num w:numId="60">
    <w:abstractNumId w:val="96"/>
  </w:num>
  <w:num w:numId="61">
    <w:abstractNumId w:val="204"/>
  </w:num>
  <w:num w:numId="62">
    <w:abstractNumId w:val="152"/>
  </w:num>
  <w:num w:numId="63">
    <w:abstractNumId w:val="206"/>
  </w:num>
  <w:num w:numId="64">
    <w:abstractNumId w:val="172"/>
  </w:num>
  <w:num w:numId="65">
    <w:abstractNumId w:val="58"/>
  </w:num>
  <w:num w:numId="66">
    <w:abstractNumId w:val="257"/>
  </w:num>
  <w:num w:numId="67">
    <w:abstractNumId w:val="125"/>
  </w:num>
  <w:num w:numId="68">
    <w:abstractNumId w:val="286"/>
  </w:num>
  <w:num w:numId="69">
    <w:abstractNumId w:val="44"/>
  </w:num>
  <w:num w:numId="70">
    <w:abstractNumId w:val="305"/>
  </w:num>
  <w:num w:numId="71">
    <w:abstractNumId w:val="132"/>
  </w:num>
  <w:num w:numId="72">
    <w:abstractNumId w:val="210"/>
  </w:num>
  <w:num w:numId="73">
    <w:abstractNumId w:val="196"/>
  </w:num>
  <w:num w:numId="74">
    <w:abstractNumId w:val="56"/>
  </w:num>
  <w:num w:numId="75">
    <w:abstractNumId w:val="177"/>
  </w:num>
  <w:num w:numId="76">
    <w:abstractNumId w:val="164"/>
  </w:num>
  <w:num w:numId="77">
    <w:abstractNumId w:val="233"/>
  </w:num>
  <w:num w:numId="78">
    <w:abstractNumId w:val="319"/>
  </w:num>
  <w:num w:numId="79">
    <w:abstractNumId w:val="1"/>
  </w:num>
  <w:num w:numId="80">
    <w:abstractNumId w:val="255"/>
  </w:num>
  <w:num w:numId="81">
    <w:abstractNumId w:val="24"/>
  </w:num>
  <w:num w:numId="82">
    <w:abstractNumId w:val="235"/>
  </w:num>
  <w:num w:numId="83">
    <w:abstractNumId w:val="151"/>
  </w:num>
  <w:num w:numId="84">
    <w:abstractNumId w:val="174"/>
  </w:num>
  <w:num w:numId="85">
    <w:abstractNumId w:val="227"/>
  </w:num>
  <w:num w:numId="86">
    <w:abstractNumId w:val="270"/>
  </w:num>
  <w:num w:numId="87">
    <w:abstractNumId w:val="211"/>
  </w:num>
  <w:num w:numId="88">
    <w:abstractNumId w:val="311"/>
  </w:num>
  <w:num w:numId="89">
    <w:abstractNumId w:val="247"/>
  </w:num>
  <w:num w:numId="90">
    <w:abstractNumId w:val="184"/>
  </w:num>
  <w:num w:numId="91">
    <w:abstractNumId w:val="105"/>
  </w:num>
  <w:num w:numId="92">
    <w:abstractNumId w:val="290"/>
  </w:num>
  <w:num w:numId="93">
    <w:abstractNumId w:val="250"/>
  </w:num>
  <w:num w:numId="94">
    <w:abstractNumId w:val="307"/>
  </w:num>
  <w:num w:numId="95">
    <w:abstractNumId w:val="287"/>
  </w:num>
  <w:num w:numId="96">
    <w:abstractNumId w:val="149"/>
  </w:num>
  <w:num w:numId="97">
    <w:abstractNumId w:val="301"/>
  </w:num>
  <w:num w:numId="98">
    <w:abstractNumId w:val="198"/>
  </w:num>
  <w:num w:numId="99">
    <w:abstractNumId w:val="276"/>
  </w:num>
  <w:num w:numId="100">
    <w:abstractNumId w:val="236"/>
  </w:num>
  <w:num w:numId="101">
    <w:abstractNumId w:val="280"/>
  </w:num>
  <w:num w:numId="102">
    <w:abstractNumId w:val="30"/>
  </w:num>
  <w:num w:numId="103">
    <w:abstractNumId w:val="148"/>
  </w:num>
  <w:num w:numId="104">
    <w:abstractNumId w:val="344"/>
  </w:num>
  <w:num w:numId="105">
    <w:abstractNumId w:val="275"/>
  </w:num>
  <w:num w:numId="106">
    <w:abstractNumId w:val="241"/>
  </w:num>
  <w:num w:numId="107">
    <w:abstractNumId w:val="107"/>
  </w:num>
  <w:num w:numId="108">
    <w:abstractNumId w:val="136"/>
  </w:num>
  <w:num w:numId="109">
    <w:abstractNumId w:val="65"/>
  </w:num>
  <w:num w:numId="110">
    <w:abstractNumId w:val="281"/>
  </w:num>
  <w:num w:numId="111">
    <w:abstractNumId w:val="317"/>
  </w:num>
  <w:num w:numId="112">
    <w:abstractNumId w:val="187"/>
  </w:num>
  <w:num w:numId="113">
    <w:abstractNumId w:val="35"/>
  </w:num>
  <w:num w:numId="114">
    <w:abstractNumId w:val="212"/>
  </w:num>
  <w:num w:numId="115">
    <w:abstractNumId w:val="71"/>
  </w:num>
  <w:num w:numId="116">
    <w:abstractNumId w:val="9"/>
  </w:num>
  <w:num w:numId="117">
    <w:abstractNumId w:val="5"/>
  </w:num>
  <w:num w:numId="118">
    <w:abstractNumId w:val="158"/>
  </w:num>
  <w:num w:numId="119">
    <w:abstractNumId w:val="289"/>
  </w:num>
  <w:num w:numId="120">
    <w:abstractNumId w:val="315"/>
  </w:num>
  <w:num w:numId="121">
    <w:abstractNumId w:val="51"/>
  </w:num>
  <w:num w:numId="122">
    <w:abstractNumId w:val="111"/>
  </w:num>
  <w:num w:numId="123">
    <w:abstractNumId w:val="341"/>
  </w:num>
  <w:num w:numId="124">
    <w:abstractNumId w:val="139"/>
  </w:num>
  <w:num w:numId="125">
    <w:abstractNumId w:val="141"/>
  </w:num>
  <w:num w:numId="126">
    <w:abstractNumId w:val="170"/>
  </w:num>
  <w:num w:numId="127">
    <w:abstractNumId w:val="165"/>
  </w:num>
  <w:num w:numId="128">
    <w:abstractNumId w:val="31"/>
  </w:num>
  <w:num w:numId="129">
    <w:abstractNumId w:val="300"/>
  </w:num>
  <w:num w:numId="130">
    <w:abstractNumId w:val="63"/>
  </w:num>
  <w:num w:numId="131">
    <w:abstractNumId w:val="47"/>
  </w:num>
  <w:num w:numId="132">
    <w:abstractNumId w:val="182"/>
  </w:num>
  <w:num w:numId="133">
    <w:abstractNumId w:val="313"/>
  </w:num>
  <w:num w:numId="134">
    <w:abstractNumId w:val="201"/>
  </w:num>
  <w:num w:numId="135">
    <w:abstractNumId w:val="224"/>
  </w:num>
  <w:num w:numId="136">
    <w:abstractNumId w:val="29"/>
  </w:num>
  <w:num w:numId="137">
    <w:abstractNumId w:val="232"/>
  </w:num>
  <w:num w:numId="138">
    <w:abstractNumId w:val="120"/>
  </w:num>
  <w:num w:numId="139">
    <w:abstractNumId w:val="85"/>
  </w:num>
  <w:num w:numId="140">
    <w:abstractNumId w:val="122"/>
  </w:num>
  <w:num w:numId="141">
    <w:abstractNumId w:val="320"/>
  </w:num>
  <w:num w:numId="142">
    <w:abstractNumId w:val="345"/>
  </w:num>
  <w:num w:numId="143">
    <w:abstractNumId w:val="309"/>
  </w:num>
  <w:num w:numId="144">
    <w:abstractNumId w:val="308"/>
  </w:num>
  <w:num w:numId="145">
    <w:abstractNumId w:val="246"/>
  </w:num>
  <w:num w:numId="146">
    <w:abstractNumId w:val="95"/>
  </w:num>
  <w:num w:numId="147">
    <w:abstractNumId w:val="326"/>
  </w:num>
  <w:num w:numId="148">
    <w:abstractNumId w:val="145"/>
  </w:num>
  <w:num w:numId="149">
    <w:abstractNumId w:val="234"/>
  </w:num>
  <w:num w:numId="150">
    <w:abstractNumId w:val="66"/>
  </w:num>
  <w:num w:numId="151">
    <w:abstractNumId w:val="238"/>
  </w:num>
  <w:num w:numId="152">
    <w:abstractNumId w:val="15"/>
  </w:num>
  <w:num w:numId="153">
    <w:abstractNumId w:val="316"/>
  </w:num>
  <w:num w:numId="154">
    <w:abstractNumId w:val="126"/>
  </w:num>
  <w:num w:numId="155">
    <w:abstractNumId w:val="20"/>
  </w:num>
  <w:num w:numId="156">
    <w:abstractNumId w:val="55"/>
  </w:num>
  <w:num w:numId="157">
    <w:abstractNumId w:val="61"/>
  </w:num>
  <w:num w:numId="158">
    <w:abstractNumId w:val="10"/>
  </w:num>
  <w:num w:numId="159">
    <w:abstractNumId w:val="230"/>
  </w:num>
  <w:num w:numId="160">
    <w:abstractNumId w:val="42"/>
  </w:num>
  <w:num w:numId="161">
    <w:abstractNumId w:val="297"/>
  </w:num>
  <w:num w:numId="162">
    <w:abstractNumId w:val="299"/>
  </w:num>
  <w:num w:numId="163">
    <w:abstractNumId w:val="173"/>
  </w:num>
  <w:num w:numId="164">
    <w:abstractNumId w:val="271"/>
  </w:num>
  <w:num w:numId="165">
    <w:abstractNumId w:val="50"/>
  </w:num>
  <w:num w:numId="166">
    <w:abstractNumId w:val="43"/>
  </w:num>
  <w:num w:numId="167">
    <w:abstractNumId w:val="310"/>
  </w:num>
  <w:num w:numId="168">
    <w:abstractNumId w:val="237"/>
  </w:num>
  <w:num w:numId="169">
    <w:abstractNumId w:val="332"/>
  </w:num>
  <w:num w:numId="170">
    <w:abstractNumId w:val="273"/>
  </w:num>
  <w:num w:numId="171">
    <w:abstractNumId w:val="272"/>
  </w:num>
  <w:num w:numId="172">
    <w:abstractNumId w:val="339"/>
  </w:num>
  <w:num w:numId="173">
    <w:abstractNumId w:val="36"/>
  </w:num>
  <w:num w:numId="174">
    <w:abstractNumId w:val="181"/>
  </w:num>
  <w:num w:numId="175">
    <w:abstractNumId w:val="261"/>
  </w:num>
  <w:num w:numId="176">
    <w:abstractNumId w:val="100"/>
  </w:num>
  <w:num w:numId="177">
    <w:abstractNumId w:val="298"/>
  </w:num>
  <w:num w:numId="178">
    <w:abstractNumId w:val="127"/>
  </w:num>
  <w:num w:numId="179">
    <w:abstractNumId w:val="176"/>
  </w:num>
  <w:num w:numId="180">
    <w:abstractNumId w:val="340"/>
  </w:num>
  <w:num w:numId="181">
    <w:abstractNumId w:val="138"/>
  </w:num>
  <w:num w:numId="182">
    <w:abstractNumId w:val="4"/>
  </w:num>
  <w:num w:numId="183">
    <w:abstractNumId w:val="329"/>
  </w:num>
  <w:num w:numId="184">
    <w:abstractNumId w:val="161"/>
  </w:num>
  <w:num w:numId="185">
    <w:abstractNumId w:val="70"/>
  </w:num>
  <w:num w:numId="186">
    <w:abstractNumId w:val="14"/>
  </w:num>
  <w:num w:numId="187">
    <w:abstractNumId w:val="162"/>
  </w:num>
  <w:num w:numId="188">
    <w:abstractNumId w:val="153"/>
  </w:num>
  <w:num w:numId="189">
    <w:abstractNumId w:val="260"/>
  </w:num>
  <w:num w:numId="190">
    <w:abstractNumId w:val="295"/>
  </w:num>
  <w:num w:numId="191">
    <w:abstractNumId w:val="3"/>
  </w:num>
  <w:num w:numId="192">
    <w:abstractNumId w:val="12"/>
  </w:num>
  <w:num w:numId="193">
    <w:abstractNumId w:val="208"/>
  </w:num>
  <w:num w:numId="194">
    <w:abstractNumId w:val="343"/>
  </w:num>
  <w:num w:numId="195">
    <w:abstractNumId w:val="256"/>
  </w:num>
  <w:num w:numId="196">
    <w:abstractNumId w:val="40"/>
  </w:num>
  <w:num w:numId="197">
    <w:abstractNumId w:val="197"/>
  </w:num>
  <w:num w:numId="198">
    <w:abstractNumId w:val="156"/>
  </w:num>
  <w:num w:numId="199">
    <w:abstractNumId w:val="19"/>
  </w:num>
  <w:num w:numId="200">
    <w:abstractNumId w:val="251"/>
  </w:num>
  <w:num w:numId="201">
    <w:abstractNumId w:val="312"/>
  </w:num>
  <w:num w:numId="202">
    <w:abstractNumId w:val="221"/>
  </w:num>
  <w:num w:numId="203">
    <w:abstractNumId w:val="130"/>
  </w:num>
  <w:num w:numId="204">
    <w:abstractNumId w:val="26"/>
  </w:num>
  <w:num w:numId="205">
    <w:abstractNumId w:val="218"/>
  </w:num>
  <w:num w:numId="206">
    <w:abstractNumId w:val="217"/>
  </w:num>
  <w:num w:numId="207">
    <w:abstractNumId w:val="134"/>
  </w:num>
  <w:num w:numId="208">
    <w:abstractNumId w:val="324"/>
  </w:num>
  <w:num w:numId="209">
    <w:abstractNumId w:val="262"/>
  </w:num>
  <w:num w:numId="210">
    <w:abstractNumId w:val="102"/>
  </w:num>
  <w:num w:numId="211">
    <w:abstractNumId w:val="54"/>
  </w:num>
  <w:num w:numId="212">
    <w:abstractNumId w:val="213"/>
  </w:num>
  <w:num w:numId="213">
    <w:abstractNumId w:val="135"/>
  </w:num>
  <w:num w:numId="214">
    <w:abstractNumId w:val="67"/>
  </w:num>
  <w:num w:numId="215">
    <w:abstractNumId w:val="304"/>
  </w:num>
  <w:num w:numId="216">
    <w:abstractNumId w:val="98"/>
  </w:num>
  <w:num w:numId="217">
    <w:abstractNumId w:val="203"/>
  </w:num>
  <w:num w:numId="218">
    <w:abstractNumId w:val="189"/>
  </w:num>
  <w:num w:numId="219">
    <w:abstractNumId w:val="333"/>
  </w:num>
  <w:num w:numId="220">
    <w:abstractNumId w:val="97"/>
  </w:num>
  <w:num w:numId="221">
    <w:abstractNumId w:val="157"/>
  </w:num>
  <w:num w:numId="222">
    <w:abstractNumId w:val="89"/>
  </w:num>
  <w:num w:numId="223">
    <w:abstractNumId w:val="274"/>
  </w:num>
  <w:num w:numId="224">
    <w:abstractNumId w:val="123"/>
  </w:num>
  <w:num w:numId="225">
    <w:abstractNumId w:val="133"/>
  </w:num>
  <w:num w:numId="226">
    <w:abstractNumId w:val="81"/>
  </w:num>
  <w:num w:numId="227">
    <w:abstractNumId w:val="76"/>
  </w:num>
  <w:num w:numId="228">
    <w:abstractNumId w:val="190"/>
  </w:num>
  <w:num w:numId="229">
    <w:abstractNumId w:val="166"/>
  </w:num>
  <w:num w:numId="230">
    <w:abstractNumId w:val="73"/>
  </w:num>
  <w:num w:numId="231">
    <w:abstractNumId w:val="37"/>
  </w:num>
  <w:num w:numId="232">
    <w:abstractNumId w:val="7"/>
  </w:num>
  <w:num w:numId="233">
    <w:abstractNumId w:val="88"/>
  </w:num>
  <w:num w:numId="234">
    <w:abstractNumId w:val="294"/>
  </w:num>
  <w:num w:numId="235">
    <w:abstractNumId w:val="216"/>
  </w:num>
  <w:num w:numId="236">
    <w:abstractNumId w:val="59"/>
  </w:num>
  <w:num w:numId="237">
    <w:abstractNumId w:val="209"/>
  </w:num>
  <w:num w:numId="238">
    <w:abstractNumId w:val="244"/>
  </w:num>
  <w:num w:numId="239">
    <w:abstractNumId w:val="194"/>
  </w:num>
  <w:num w:numId="240">
    <w:abstractNumId w:val="17"/>
  </w:num>
  <w:num w:numId="241">
    <w:abstractNumId w:val="69"/>
  </w:num>
  <w:num w:numId="242">
    <w:abstractNumId w:val="279"/>
  </w:num>
  <w:num w:numId="243">
    <w:abstractNumId w:val="252"/>
  </w:num>
  <w:num w:numId="244">
    <w:abstractNumId w:val="205"/>
  </w:num>
  <w:num w:numId="245">
    <w:abstractNumId w:val="8"/>
  </w:num>
  <w:num w:numId="246">
    <w:abstractNumId w:val="155"/>
  </w:num>
  <w:num w:numId="247">
    <w:abstractNumId w:val="192"/>
  </w:num>
  <w:num w:numId="248">
    <w:abstractNumId w:val="328"/>
  </w:num>
  <w:num w:numId="249">
    <w:abstractNumId w:val="53"/>
  </w:num>
  <w:num w:numId="250">
    <w:abstractNumId w:val="283"/>
  </w:num>
  <w:num w:numId="251">
    <w:abstractNumId w:val="16"/>
  </w:num>
  <w:num w:numId="252">
    <w:abstractNumId w:val="183"/>
  </w:num>
  <w:num w:numId="253">
    <w:abstractNumId w:val="254"/>
  </w:num>
  <w:num w:numId="254">
    <w:abstractNumId w:val="80"/>
  </w:num>
  <w:num w:numId="255">
    <w:abstractNumId w:val="45"/>
  </w:num>
  <w:num w:numId="256">
    <w:abstractNumId w:val="101"/>
  </w:num>
  <w:num w:numId="257">
    <w:abstractNumId w:val="335"/>
  </w:num>
  <w:num w:numId="258">
    <w:abstractNumId w:val="124"/>
  </w:num>
  <w:num w:numId="259">
    <w:abstractNumId w:val="314"/>
  </w:num>
  <w:num w:numId="260">
    <w:abstractNumId w:val="115"/>
  </w:num>
  <w:num w:numId="261">
    <w:abstractNumId w:val="147"/>
  </w:num>
  <w:num w:numId="262">
    <w:abstractNumId w:val="72"/>
  </w:num>
  <w:num w:numId="263">
    <w:abstractNumId w:val="93"/>
  </w:num>
  <w:num w:numId="264">
    <w:abstractNumId w:val="225"/>
  </w:num>
  <w:num w:numId="265">
    <w:abstractNumId w:val="185"/>
  </w:num>
  <w:num w:numId="266">
    <w:abstractNumId w:val="207"/>
  </w:num>
  <w:num w:numId="267">
    <w:abstractNumId w:val="84"/>
  </w:num>
  <w:num w:numId="268">
    <w:abstractNumId w:val="99"/>
  </w:num>
  <w:num w:numId="269">
    <w:abstractNumId w:val="49"/>
  </w:num>
  <w:num w:numId="270">
    <w:abstractNumId w:val="62"/>
  </w:num>
  <w:num w:numId="271">
    <w:abstractNumId w:val="306"/>
  </w:num>
  <w:num w:numId="272">
    <w:abstractNumId w:val="303"/>
  </w:num>
  <w:num w:numId="273">
    <w:abstractNumId w:val="293"/>
  </w:num>
  <w:num w:numId="274">
    <w:abstractNumId w:val="325"/>
  </w:num>
  <w:num w:numId="275">
    <w:abstractNumId w:val="167"/>
  </w:num>
  <w:num w:numId="276">
    <w:abstractNumId w:val="112"/>
  </w:num>
  <w:num w:numId="277">
    <w:abstractNumId w:val="82"/>
  </w:num>
  <w:num w:numId="278">
    <w:abstractNumId w:val="106"/>
  </w:num>
  <w:num w:numId="279">
    <w:abstractNumId w:val="229"/>
  </w:num>
  <w:num w:numId="280">
    <w:abstractNumId w:val="22"/>
  </w:num>
  <w:num w:numId="281">
    <w:abstractNumId w:val="33"/>
  </w:num>
  <w:num w:numId="282">
    <w:abstractNumId w:val="323"/>
  </w:num>
  <w:num w:numId="283">
    <w:abstractNumId w:val="231"/>
  </w:num>
  <w:num w:numId="284">
    <w:abstractNumId w:val="240"/>
  </w:num>
  <w:num w:numId="285">
    <w:abstractNumId w:val="296"/>
  </w:num>
  <w:num w:numId="286">
    <w:abstractNumId w:val="118"/>
  </w:num>
  <w:num w:numId="287">
    <w:abstractNumId w:val="178"/>
  </w:num>
  <w:num w:numId="288">
    <w:abstractNumId w:val="83"/>
  </w:num>
  <w:num w:numId="289">
    <w:abstractNumId w:val="249"/>
  </w:num>
  <w:num w:numId="290">
    <w:abstractNumId w:val="285"/>
  </w:num>
  <w:num w:numId="291">
    <w:abstractNumId w:val="39"/>
  </w:num>
  <w:num w:numId="292">
    <w:abstractNumId w:val="116"/>
  </w:num>
  <w:num w:numId="293">
    <w:abstractNumId w:val="242"/>
  </w:num>
  <w:num w:numId="294">
    <w:abstractNumId w:val="214"/>
  </w:num>
  <w:num w:numId="295">
    <w:abstractNumId w:val="169"/>
  </w:num>
  <w:num w:numId="296">
    <w:abstractNumId w:val="75"/>
  </w:num>
  <w:num w:numId="297">
    <w:abstractNumId w:val="186"/>
  </w:num>
  <w:num w:numId="298">
    <w:abstractNumId w:val="18"/>
  </w:num>
  <w:num w:numId="299">
    <w:abstractNumId w:val="284"/>
  </w:num>
  <w:num w:numId="300">
    <w:abstractNumId w:val="215"/>
  </w:num>
  <w:num w:numId="301">
    <w:abstractNumId w:val="248"/>
  </w:num>
  <w:num w:numId="302">
    <w:abstractNumId w:val="2"/>
  </w:num>
  <w:num w:numId="303">
    <w:abstractNumId w:val="253"/>
  </w:num>
  <w:num w:numId="304">
    <w:abstractNumId w:val="302"/>
  </w:num>
  <w:num w:numId="305">
    <w:abstractNumId w:val="108"/>
  </w:num>
  <w:num w:numId="306">
    <w:abstractNumId w:val="266"/>
  </w:num>
  <w:num w:numId="307">
    <w:abstractNumId w:val="119"/>
  </w:num>
  <w:num w:numId="308">
    <w:abstractNumId w:val="179"/>
  </w:num>
  <w:num w:numId="309">
    <w:abstractNumId w:val="87"/>
  </w:num>
  <w:num w:numId="310">
    <w:abstractNumId w:val="144"/>
  </w:num>
  <w:num w:numId="311">
    <w:abstractNumId w:val="121"/>
  </w:num>
  <w:num w:numId="312">
    <w:abstractNumId w:val="86"/>
  </w:num>
  <w:num w:numId="313">
    <w:abstractNumId w:val="110"/>
  </w:num>
  <w:num w:numId="314">
    <w:abstractNumId w:val="103"/>
  </w:num>
  <w:num w:numId="315">
    <w:abstractNumId w:val="219"/>
  </w:num>
  <w:num w:numId="316">
    <w:abstractNumId w:val="222"/>
  </w:num>
  <w:num w:numId="317">
    <w:abstractNumId w:val="338"/>
  </w:num>
  <w:num w:numId="318">
    <w:abstractNumId w:val="74"/>
  </w:num>
  <w:num w:numId="319">
    <w:abstractNumId w:val="79"/>
  </w:num>
  <w:num w:numId="320">
    <w:abstractNumId w:val="64"/>
  </w:num>
  <w:num w:numId="321">
    <w:abstractNumId w:val="277"/>
  </w:num>
  <w:num w:numId="322">
    <w:abstractNumId w:val="195"/>
  </w:num>
  <w:num w:numId="323">
    <w:abstractNumId w:val="28"/>
  </w:num>
  <w:num w:numId="324">
    <w:abstractNumId w:val="113"/>
  </w:num>
  <w:num w:numId="325">
    <w:abstractNumId w:val="171"/>
  </w:num>
  <w:num w:numId="326">
    <w:abstractNumId w:val="226"/>
  </w:num>
  <w:num w:numId="327">
    <w:abstractNumId w:val="263"/>
  </w:num>
  <w:num w:numId="328">
    <w:abstractNumId w:val="264"/>
  </w:num>
  <w:num w:numId="329">
    <w:abstractNumId w:val="117"/>
  </w:num>
  <w:num w:numId="330">
    <w:abstractNumId w:val="131"/>
  </w:num>
  <w:num w:numId="331">
    <w:abstractNumId w:val="223"/>
  </w:num>
  <w:num w:numId="332">
    <w:abstractNumId w:val="77"/>
  </w:num>
  <w:num w:numId="333">
    <w:abstractNumId w:val="180"/>
  </w:num>
  <w:num w:numId="334">
    <w:abstractNumId w:val="175"/>
  </w:num>
  <w:num w:numId="335">
    <w:abstractNumId w:val="288"/>
  </w:num>
  <w:num w:numId="336">
    <w:abstractNumId w:val="269"/>
  </w:num>
  <w:num w:numId="337">
    <w:abstractNumId w:val="23"/>
  </w:num>
  <w:num w:numId="338">
    <w:abstractNumId w:val="48"/>
  </w:num>
  <w:num w:numId="339">
    <w:abstractNumId w:val="327"/>
  </w:num>
  <w:num w:numId="340">
    <w:abstractNumId w:val="321"/>
  </w:num>
  <w:num w:numId="341">
    <w:abstractNumId w:val="46"/>
  </w:num>
  <w:num w:numId="342">
    <w:abstractNumId w:val="268"/>
  </w:num>
  <w:num w:numId="343">
    <w:abstractNumId w:val="337"/>
  </w:num>
  <w:num w:numId="344">
    <w:abstractNumId w:val="146"/>
  </w:num>
  <w:num w:numId="345">
    <w:abstractNumId w:val="228"/>
  </w:num>
  <w:num w:numId="346">
    <w:abstractNumId w:val="191"/>
  </w:num>
  <w:num w:numId="347">
    <w:abstractNumId w:val="163"/>
  </w:num>
  <w:numIdMacAtCleanup w:val="3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GB" w:vendorID="64" w:dllVersion="6" w:nlCheck="1" w:checkStyle="0"/>
  <w:activeWritingStyle w:appName="MSWord" w:lang="tr-TR" w:vendorID="64" w:dllVersion="0" w:nlCheck="1" w:checkStyle="0"/>
  <w:activeWritingStyle w:appName="MSWord" w:lang="en-GB" w:vendorID="64" w:dllVersion="0" w:nlCheck="1" w:checkStyle="0"/>
  <w:activeWritingStyle w:appName="MSWord" w:lang="de-DE" w:vendorID="64" w:dllVersion="0" w:nlCheck="1" w:checkStyle="0"/>
  <w:activeWritingStyle w:appName="MSWord" w:lang="tr-T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FB8"/>
    <w:rsid w:val="000B09D1"/>
    <w:rsid w:val="00177839"/>
    <w:rsid w:val="00191FE9"/>
    <w:rsid w:val="0020101B"/>
    <w:rsid w:val="002954F1"/>
    <w:rsid w:val="002F0711"/>
    <w:rsid w:val="003250C3"/>
    <w:rsid w:val="003C5844"/>
    <w:rsid w:val="003F41F4"/>
    <w:rsid w:val="0043060D"/>
    <w:rsid w:val="004905F5"/>
    <w:rsid w:val="00544AD5"/>
    <w:rsid w:val="00596C91"/>
    <w:rsid w:val="005B2565"/>
    <w:rsid w:val="005B5BDD"/>
    <w:rsid w:val="0067483F"/>
    <w:rsid w:val="00683F87"/>
    <w:rsid w:val="00736952"/>
    <w:rsid w:val="007767B7"/>
    <w:rsid w:val="00803B1E"/>
    <w:rsid w:val="00803D1E"/>
    <w:rsid w:val="008342AB"/>
    <w:rsid w:val="00854253"/>
    <w:rsid w:val="00864355"/>
    <w:rsid w:val="00866593"/>
    <w:rsid w:val="008B496B"/>
    <w:rsid w:val="008D7BB5"/>
    <w:rsid w:val="00950D82"/>
    <w:rsid w:val="009727B5"/>
    <w:rsid w:val="00A159FF"/>
    <w:rsid w:val="00A76A36"/>
    <w:rsid w:val="00AE4061"/>
    <w:rsid w:val="00B65FF4"/>
    <w:rsid w:val="00BE48B7"/>
    <w:rsid w:val="00C05AF7"/>
    <w:rsid w:val="00CA66A1"/>
    <w:rsid w:val="00D16690"/>
    <w:rsid w:val="00D17252"/>
    <w:rsid w:val="00D1754C"/>
    <w:rsid w:val="00D408FA"/>
    <w:rsid w:val="00DA012D"/>
    <w:rsid w:val="00DA7BEF"/>
    <w:rsid w:val="00DC20BD"/>
    <w:rsid w:val="00DD4EC2"/>
    <w:rsid w:val="00DF7F8C"/>
    <w:rsid w:val="00E26FB8"/>
    <w:rsid w:val="00E82F29"/>
    <w:rsid w:val="00E90F00"/>
    <w:rsid w:val="00ED157C"/>
    <w:rsid w:val="00ED5DEE"/>
    <w:rsid w:val="00EE38AE"/>
    <w:rsid w:val="00EF28D9"/>
    <w:rsid w:val="00F2678C"/>
    <w:rsid w:val="00F67F6A"/>
    <w:rsid w:val="00F85F2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07F81"/>
  <w15:docId w15:val="{D9B7F6B0-8C41-4A26-A3A5-BAEA756A6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1">
    <w:name w:val="heading 1"/>
    <w:basedOn w:val="Normal"/>
    <w:next w:val="Normal"/>
    <w:link w:val="Balk1Char"/>
    <w:uiPriority w:val="9"/>
    <w:qFormat/>
    <w:rsid w:val="009727B5"/>
    <w:pPr>
      <w:keepNext/>
      <w:keepLines/>
      <w:numPr>
        <w:numId w:val="35"/>
      </w:numPr>
      <w:spacing w:before="240" w:after="0" w:line="276" w:lineRule="auto"/>
      <w:ind w:left="0" w:firstLine="0"/>
      <w:jc w:val="both"/>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D5DEE"/>
    <w:pPr>
      <w:keepNext/>
      <w:keepLines/>
      <w:spacing w:before="600" w:after="120" w:line="276" w:lineRule="auto"/>
      <w:jc w:val="both"/>
      <w:outlineLvl w:val="1"/>
    </w:pPr>
    <w:rPr>
      <w:rFonts w:asciiTheme="majorHAnsi" w:eastAsiaTheme="majorEastAsia" w:hAnsiTheme="majorHAnsi" w:cstheme="majorBidi"/>
      <w:b/>
      <w:bCs/>
      <w:color w:val="000000" w:themeColor="text1"/>
      <w:sz w:val="30"/>
      <w:szCs w:val="26"/>
    </w:rPr>
  </w:style>
  <w:style w:type="paragraph" w:styleId="Balk3">
    <w:name w:val="heading 3"/>
    <w:basedOn w:val="Normal"/>
    <w:next w:val="Normal"/>
    <w:link w:val="Balk3Char"/>
    <w:uiPriority w:val="9"/>
    <w:unhideWhenUsed/>
    <w:qFormat/>
    <w:rsid w:val="00F67F6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unhideWhenUsed/>
    <w:qFormat/>
    <w:rsid w:val="009727B5"/>
    <w:pPr>
      <w:keepNext/>
      <w:keepLines/>
      <w:spacing w:before="40" w:after="0" w:line="276" w:lineRule="auto"/>
      <w:jc w:val="both"/>
      <w:outlineLvl w:val="3"/>
    </w:pPr>
    <w:rPr>
      <w:rFonts w:asciiTheme="majorHAnsi" w:eastAsiaTheme="majorEastAsia" w:hAnsiTheme="majorHAnsi" w:cstheme="majorBidi"/>
      <w:i/>
      <w:iCs/>
      <w:color w:val="2F5496" w:themeColor="accent1" w:themeShade="BF"/>
      <w:sz w:val="20"/>
    </w:rPr>
  </w:style>
  <w:style w:type="paragraph" w:styleId="Balk5">
    <w:name w:val="heading 5"/>
    <w:basedOn w:val="Normal"/>
    <w:next w:val="Normal"/>
    <w:link w:val="Balk5Char"/>
    <w:uiPriority w:val="9"/>
    <w:unhideWhenUsed/>
    <w:qFormat/>
    <w:rsid w:val="009727B5"/>
    <w:pPr>
      <w:keepNext/>
      <w:keepLines/>
      <w:spacing w:before="40" w:after="0" w:line="276" w:lineRule="auto"/>
      <w:jc w:val="both"/>
      <w:outlineLvl w:val="4"/>
    </w:pPr>
    <w:rPr>
      <w:rFonts w:asciiTheme="majorHAnsi" w:eastAsiaTheme="majorEastAsia" w:hAnsiTheme="majorHAnsi" w:cstheme="majorBidi"/>
      <w:color w:val="2F5496" w:themeColor="accent1" w:themeShade="BF"/>
      <w:sz w:val="20"/>
    </w:rPr>
  </w:style>
  <w:style w:type="paragraph" w:styleId="Balk6">
    <w:name w:val="heading 6"/>
    <w:basedOn w:val="Normal"/>
    <w:next w:val="Normal"/>
    <w:link w:val="Balk6Char"/>
    <w:uiPriority w:val="9"/>
    <w:unhideWhenUsed/>
    <w:qFormat/>
    <w:rsid w:val="009727B5"/>
    <w:pPr>
      <w:keepNext/>
      <w:keepLines/>
      <w:spacing w:before="40" w:after="0" w:line="276" w:lineRule="auto"/>
      <w:jc w:val="both"/>
      <w:outlineLvl w:val="5"/>
    </w:pPr>
    <w:rPr>
      <w:rFonts w:ascii="Cambria" w:eastAsia="Times New Roman" w:hAnsi="Cambria" w:cs="Times New Roman"/>
      <w:i/>
      <w:iCs/>
      <w:u w:val="single"/>
    </w:rPr>
  </w:style>
  <w:style w:type="paragraph" w:styleId="Balk7">
    <w:name w:val="heading 7"/>
    <w:basedOn w:val="Normal"/>
    <w:next w:val="Normal"/>
    <w:link w:val="Balk7Char"/>
    <w:uiPriority w:val="9"/>
    <w:unhideWhenUsed/>
    <w:qFormat/>
    <w:rsid w:val="009727B5"/>
    <w:pPr>
      <w:keepNext/>
      <w:keepLines/>
      <w:spacing w:before="40" w:after="0" w:line="276" w:lineRule="auto"/>
      <w:jc w:val="both"/>
      <w:outlineLvl w:val="6"/>
    </w:pPr>
    <w:rPr>
      <w:rFonts w:ascii="Cambria" w:hAnsi="Cambria"/>
      <w:b/>
      <w:color w:val="000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26FB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26FB8"/>
  </w:style>
  <w:style w:type="paragraph" w:styleId="AltBilgi">
    <w:name w:val="footer"/>
    <w:basedOn w:val="Normal"/>
    <w:link w:val="AltBilgiChar"/>
    <w:uiPriority w:val="99"/>
    <w:unhideWhenUsed/>
    <w:rsid w:val="00E26FB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26FB8"/>
  </w:style>
  <w:style w:type="paragraph" w:styleId="GvdeMetniGirintisi2">
    <w:name w:val="Body Text Indent 2"/>
    <w:basedOn w:val="Normal"/>
    <w:link w:val="GvdeMetniGirintisi2Char"/>
    <w:unhideWhenUsed/>
    <w:rsid w:val="00E26FB8"/>
    <w:pPr>
      <w:spacing w:after="120" w:line="480" w:lineRule="auto"/>
      <w:ind w:left="283"/>
    </w:pPr>
  </w:style>
  <w:style w:type="character" w:customStyle="1" w:styleId="GvdeMetniGirintisi2Char">
    <w:name w:val="Gövde Metni Girintisi 2 Char"/>
    <w:basedOn w:val="VarsaylanParagrafYazTipi"/>
    <w:link w:val="GvdeMetniGirintisi2"/>
    <w:rsid w:val="00E26FB8"/>
  </w:style>
  <w:style w:type="paragraph" w:styleId="GvdeMetni2">
    <w:name w:val="Body Text 2"/>
    <w:basedOn w:val="Normal"/>
    <w:link w:val="GvdeMetni2Char"/>
    <w:uiPriority w:val="99"/>
    <w:unhideWhenUsed/>
    <w:rsid w:val="00E26FB8"/>
    <w:pPr>
      <w:spacing w:after="120" w:line="480" w:lineRule="auto"/>
    </w:pPr>
  </w:style>
  <w:style w:type="character" w:customStyle="1" w:styleId="GvdeMetni2Char">
    <w:name w:val="Gövde Metni 2 Char"/>
    <w:basedOn w:val="VarsaylanParagrafYazTipi"/>
    <w:link w:val="GvdeMetni2"/>
    <w:uiPriority w:val="99"/>
    <w:rsid w:val="00E26FB8"/>
  </w:style>
  <w:style w:type="paragraph" w:styleId="ListeParagraf">
    <w:name w:val="List Paragraph"/>
    <w:basedOn w:val="Normal"/>
    <w:uiPriority w:val="34"/>
    <w:qFormat/>
    <w:rsid w:val="00ED5DEE"/>
    <w:pPr>
      <w:ind w:left="720"/>
      <w:contextualSpacing/>
    </w:pPr>
  </w:style>
  <w:style w:type="character" w:customStyle="1" w:styleId="Balk2Char">
    <w:name w:val="Başlık 2 Char"/>
    <w:basedOn w:val="VarsaylanParagrafYazTipi"/>
    <w:link w:val="Balk2"/>
    <w:uiPriority w:val="9"/>
    <w:rsid w:val="00ED5DEE"/>
    <w:rPr>
      <w:rFonts w:asciiTheme="majorHAnsi" w:eastAsiaTheme="majorEastAsia" w:hAnsiTheme="majorHAnsi" w:cstheme="majorBidi"/>
      <w:b/>
      <w:bCs/>
      <w:color w:val="000000" w:themeColor="text1"/>
      <w:sz w:val="30"/>
      <w:szCs w:val="26"/>
    </w:rPr>
  </w:style>
  <w:style w:type="character" w:customStyle="1" w:styleId="Balk3Char">
    <w:name w:val="Başlık 3 Char"/>
    <w:basedOn w:val="VarsaylanParagrafYazTipi"/>
    <w:link w:val="Balk3"/>
    <w:uiPriority w:val="9"/>
    <w:rsid w:val="00F67F6A"/>
    <w:rPr>
      <w:rFonts w:asciiTheme="majorHAnsi" w:eastAsiaTheme="majorEastAsia" w:hAnsiTheme="majorHAnsi" w:cstheme="majorBidi"/>
      <w:color w:val="1F3763" w:themeColor="accent1" w:themeShade="7F"/>
      <w:sz w:val="24"/>
      <w:szCs w:val="24"/>
    </w:rPr>
  </w:style>
  <w:style w:type="paragraph" w:customStyle="1" w:styleId="a">
    <w:name w:val="•"/>
    <w:basedOn w:val="Normal"/>
    <w:qFormat/>
    <w:rsid w:val="00F67F6A"/>
    <w:pPr>
      <w:numPr>
        <w:numId w:val="3"/>
      </w:numPr>
      <w:tabs>
        <w:tab w:val="right" w:leader="dot" w:pos="4451"/>
        <w:tab w:val="left" w:pos="4536"/>
      </w:tabs>
      <w:spacing w:after="0" w:line="276" w:lineRule="auto"/>
      <w:jc w:val="both"/>
    </w:pPr>
    <w:rPr>
      <w:rFonts w:ascii="Cambria" w:eastAsia="Calibri" w:hAnsi="Cambria" w:cs="Times New Roman"/>
      <w:color w:val="000000"/>
      <w:sz w:val="20"/>
    </w:rPr>
  </w:style>
  <w:style w:type="character" w:customStyle="1" w:styleId="Balk1Char">
    <w:name w:val="Başlık 1 Char"/>
    <w:basedOn w:val="VarsaylanParagrafYazTipi"/>
    <w:link w:val="Balk1"/>
    <w:uiPriority w:val="9"/>
    <w:rsid w:val="009727B5"/>
    <w:rPr>
      <w:rFonts w:asciiTheme="majorHAnsi" w:eastAsiaTheme="majorEastAsia" w:hAnsiTheme="majorHAnsi" w:cstheme="majorBidi"/>
      <w:color w:val="2F5496" w:themeColor="accent1" w:themeShade="BF"/>
      <w:sz w:val="32"/>
      <w:szCs w:val="32"/>
    </w:rPr>
  </w:style>
  <w:style w:type="character" w:customStyle="1" w:styleId="Balk4Char">
    <w:name w:val="Başlık 4 Char"/>
    <w:basedOn w:val="VarsaylanParagrafYazTipi"/>
    <w:link w:val="Balk4"/>
    <w:uiPriority w:val="9"/>
    <w:rsid w:val="009727B5"/>
    <w:rPr>
      <w:rFonts w:asciiTheme="majorHAnsi" w:eastAsiaTheme="majorEastAsia" w:hAnsiTheme="majorHAnsi" w:cstheme="majorBidi"/>
      <w:i/>
      <w:iCs/>
      <w:color w:val="2F5496" w:themeColor="accent1" w:themeShade="BF"/>
      <w:sz w:val="20"/>
    </w:rPr>
  </w:style>
  <w:style w:type="character" w:customStyle="1" w:styleId="Balk5Char">
    <w:name w:val="Başlık 5 Char"/>
    <w:basedOn w:val="VarsaylanParagrafYazTipi"/>
    <w:link w:val="Balk5"/>
    <w:uiPriority w:val="9"/>
    <w:rsid w:val="009727B5"/>
    <w:rPr>
      <w:rFonts w:asciiTheme="majorHAnsi" w:eastAsiaTheme="majorEastAsia" w:hAnsiTheme="majorHAnsi" w:cstheme="majorBidi"/>
      <w:color w:val="2F5496" w:themeColor="accent1" w:themeShade="BF"/>
      <w:sz w:val="20"/>
    </w:rPr>
  </w:style>
  <w:style w:type="character" w:customStyle="1" w:styleId="Balk6Char">
    <w:name w:val="Başlık 6 Char"/>
    <w:basedOn w:val="VarsaylanParagrafYazTipi"/>
    <w:link w:val="Balk6"/>
    <w:uiPriority w:val="9"/>
    <w:rsid w:val="009727B5"/>
    <w:rPr>
      <w:rFonts w:ascii="Cambria" w:eastAsia="Times New Roman" w:hAnsi="Cambria" w:cs="Times New Roman"/>
      <w:i/>
      <w:iCs/>
      <w:u w:val="single"/>
    </w:rPr>
  </w:style>
  <w:style w:type="character" w:customStyle="1" w:styleId="Balk7Char">
    <w:name w:val="Başlık 7 Char"/>
    <w:basedOn w:val="VarsaylanParagrafYazTipi"/>
    <w:link w:val="Balk7"/>
    <w:uiPriority w:val="9"/>
    <w:rsid w:val="009727B5"/>
    <w:rPr>
      <w:rFonts w:ascii="Cambria" w:hAnsi="Cambria"/>
      <w:b/>
      <w:color w:val="000000"/>
      <w:sz w:val="20"/>
    </w:rPr>
  </w:style>
  <w:style w:type="numbering" w:customStyle="1" w:styleId="ListeYok1">
    <w:name w:val="Liste Yok1"/>
    <w:next w:val="ListeYok"/>
    <w:uiPriority w:val="99"/>
    <w:semiHidden/>
    <w:unhideWhenUsed/>
    <w:rsid w:val="009727B5"/>
  </w:style>
  <w:style w:type="paragraph" w:customStyle="1" w:styleId="Balk61">
    <w:name w:val="Başlık 61"/>
    <w:basedOn w:val="Normal"/>
    <w:next w:val="Normal"/>
    <w:uiPriority w:val="9"/>
    <w:unhideWhenUsed/>
    <w:qFormat/>
    <w:rsid w:val="009727B5"/>
    <w:pPr>
      <w:keepNext/>
      <w:keepLines/>
      <w:spacing w:before="200" w:after="0" w:line="276" w:lineRule="auto"/>
      <w:ind w:left="357"/>
      <w:jc w:val="both"/>
      <w:outlineLvl w:val="5"/>
    </w:pPr>
    <w:rPr>
      <w:rFonts w:asciiTheme="majorHAnsi" w:eastAsia="Times New Roman" w:hAnsiTheme="majorHAnsi" w:cs="Times New Roman"/>
      <w:i/>
      <w:iCs/>
      <w:u w:val="single"/>
    </w:rPr>
  </w:style>
  <w:style w:type="paragraph" w:customStyle="1" w:styleId="Balk71">
    <w:name w:val="Başlık 71"/>
    <w:basedOn w:val="Normal"/>
    <w:next w:val="Normal"/>
    <w:uiPriority w:val="9"/>
    <w:unhideWhenUsed/>
    <w:qFormat/>
    <w:rsid w:val="009727B5"/>
    <w:pPr>
      <w:spacing w:before="120" w:after="120" w:line="276" w:lineRule="auto"/>
      <w:ind w:left="714"/>
      <w:jc w:val="both"/>
      <w:outlineLvl w:val="6"/>
    </w:pPr>
    <w:rPr>
      <w:rFonts w:asciiTheme="majorHAnsi" w:eastAsia="Batang" w:hAnsiTheme="majorHAnsi"/>
      <w:b/>
      <w:color w:val="000000" w:themeColor="text1"/>
      <w:sz w:val="20"/>
    </w:rPr>
  </w:style>
  <w:style w:type="paragraph" w:customStyle="1" w:styleId="BalonMetni1">
    <w:name w:val="Balon Metni1"/>
    <w:basedOn w:val="Normal"/>
    <w:next w:val="BalonMetni"/>
    <w:link w:val="BalonMetniChar"/>
    <w:uiPriority w:val="99"/>
    <w:semiHidden/>
    <w:unhideWhenUsed/>
    <w:rsid w:val="009727B5"/>
    <w:pPr>
      <w:spacing w:before="120" w:after="0" w:line="240" w:lineRule="auto"/>
      <w:jc w:val="both"/>
    </w:pPr>
    <w:rPr>
      <w:rFonts w:ascii="Tahoma" w:hAnsi="Tahoma" w:cs="Tahoma"/>
      <w:color w:val="000000"/>
      <w:sz w:val="16"/>
      <w:szCs w:val="16"/>
    </w:rPr>
  </w:style>
  <w:style w:type="character" w:customStyle="1" w:styleId="BalonMetniChar">
    <w:name w:val="Balon Metni Char"/>
    <w:basedOn w:val="VarsaylanParagrafYazTipi"/>
    <w:link w:val="BalonMetni1"/>
    <w:uiPriority w:val="99"/>
    <w:semiHidden/>
    <w:rsid w:val="009727B5"/>
    <w:rPr>
      <w:rFonts w:ascii="Tahoma" w:hAnsi="Tahoma" w:cs="Tahoma"/>
      <w:color w:val="000000"/>
      <w:sz w:val="16"/>
      <w:szCs w:val="16"/>
    </w:rPr>
  </w:style>
  <w:style w:type="paragraph" w:customStyle="1" w:styleId="stBilgi1">
    <w:name w:val="Üst Bilgi1"/>
    <w:basedOn w:val="Normal"/>
    <w:next w:val="stBilgi"/>
    <w:uiPriority w:val="99"/>
    <w:unhideWhenUsed/>
    <w:rsid w:val="009727B5"/>
    <w:pPr>
      <w:tabs>
        <w:tab w:val="center" w:pos="4536"/>
        <w:tab w:val="right" w:pos="9072"/>
      </w:tabs>
      <w:spacing w:before="120" w:after="0" w:line="240" w:lineRule="auto"/>
      <w:jc w:val="both"/>
    </w:pPr>
    <w:rPr>
      <w:rFonts w:ascii="Cambria" w:hAnsi="Cambria"/>
      <w:color w:val="000000"/>
      <w:sz w:val="20"/>
    </w:rPr>
  </w:style>
  <w:style w:type="paragraph" w:customStyle="1" w:styleId="AltBilgi1">
    <w:name w:val="Alt Bilgi1"/>
    <w:basedOn w:val="Normal"/>
    <w:next w:val="AltBilgi"/>
    <w:uiPriority w:val="99"/>
    <w:unhideWhenUsed/>
    <w:rsid w:val="009727B5"/>
    <w:pPr>
      <w:tabs>
        <w:tab w:val="center" w:pos="4536"/>
        <w:tab w:val="right" w:pos="9072"/>
      </w:tabs>
      <w:spacing w:before="120" w:after="0" w:line="240" w:lineRule="auto"/>
      <w:jc w:val="both"/>
    </w:pPr>
    <w:rPr>
      <w:rFonts w:ascii="Cambria" w:hAnsi="Cambria"/>
      <w:color w:val="000000"/>
      <w:sz w:val="20"/>
    </w:rPr>
  </w:style>
  <w:style w:type="character" w:customStyle="1" w:styleId="Kpr1">
    <w:name w:val="Köprü1"/>
    <w:basedOn w:val="VarsaylanParagrafYazTipi"/>
    <w:uiPriority w:val="99"/>
    <w:unhideWhenUsed/>
    <w:rsid w:val="009727B5"/>
    <w:rPr>
      <w:color w:val="0000FF"/>
      <w:u w:val="single"/>
    </w:rPr>
  </w:style>
  <w:style w:type="paragraph" w:customStyle="1" w:styleId="TBal1">
    <w:name w:val="İÇT Başlığı1"/>
    <w:basedOn w:val="Balk1"/>
    <w:next w:val="Normal"/>
    <w:uiPriority w:val="39"/>
    <w:semiHidden/>
    <w:unhideWhenUsed/>
    <w:qFormat/>
    <w:rsid w:val="009727B5"/>
    <w:pPr>
      <w:tabs>
        <w:tab w:val="left" w:pos="737"/>
        <w:tab w:val="right" w:leader="dot" w:pos="9072"/>
      </w:tabs>
      <w:spacing w:before="600"/>
      <w:ind w:left="738" w:hanging="369"/>
      <w:jc w:val="left"/>
      <w:outlineLvl w:val="9"/>
    </w:pPr>
    <w:rPr>
      <w:b/>
      <w:bCs/>
      <w:caps/>
      <w:szCs w:val="28"/>
    </w:rPr>
  </w:style>
  <w:style w:type="paragraph" w:customStyle="1" w:styleId="T11">
    <w:name w:val="İÇT 11"/>
    <w:basedOn w:val="Normal"/>
    <w:next w:val="Normal"/>
    <w:autoRedefine/>
    <w:uiPriority w:val="39"/>
    <w:unhideWhenUsed/>
    <w:qFormat/>
    <w:rsid w:val="009727B5"/>
    <w:pPr>
      <w:tabs>
        <w:tab w:val="right" w:leader="dot" w:pos="9072"/>
      </w:tabs>
      <w:spacing w:before="360" w:after="0" w:line="276" w:lineRule="auto"/>
      <w:ind w:left="425" w:hanging="425"/>
      <w:jc w:val="both"/>
    </w:pPr>
    <w:rPr>
      <w:rFonts w:asciiTheme="majorHAnsi" w:eastAsia="Batang" w:hAnsiTheme="majorHAnsi"/>
      <w:b/>
      <w:color w:val="000000" w:themeColor="text1"/>
      <w:sz w:val="24"/>
    </w:rPr>
  </w:style>
  <w:style w:type="paragraph" w:customStyle="1" w:styleId="T21">
    <w:name w:val="İÇT 21"/>
    <w:basedOn w:val="Normal"/>
    <w:next w:val="Normal"/>
    <w:autoRedefine/>
    <w:uiPriority w:val="39"/>
    <w:unhideWhenUsed/>
    <w:qFormat/>
    <w:rsid w:val="009727B5"/>
    <w:pPr>
      <w:tabs>
        <w:tab w:val="left" w:pos="936"/>
        <w:tab w:val="right" w:leader="dot" w:pos="9072"/>
      </w:tabs>
      <w:spacing w:before="60" w:after="60" w:line="276" w:lineRule="auto"/>
      <w:ind w:left="794" w:hanging="369"/>
      <w:jc w:val="both"/>
    </w:pPr>
    <w:rPr>
      <w:rFonts w:asciiTheme="majorHAnsi" w:eastAsia="Batang" w:hAnsiTheme="majorHAnsi"/>
      <w:color w:val="000000" w:themeColor="text1"/>
      <w:sz w:val="20"/>
    </w:rPr>
  </w:style>
  <w:style w:type="character" w:customStyle="1" w:styleId="texteital11">
    <w:name w:val="texte ital. 11"/>
    <w:basedOn w:val="VarsaylanParagrafYazTipi"/>
    <w:rsid w:val="009727B5"/>
    <w:rPr>
      <w:rFonts w:ascii="Helvetica" w:hAnsi="Helvetica"/>
      <w:i/>
      <w:sz w:val="22"/>
    </w:rPr>
  </w:style>
  <w:style w:type="paragraph" w:customStyle="1" w:styleId="Madde11">
    <w:name w:val="!Madde 11"/>
    <w:basedOn w:val="Normal"/>
    <w:next w:val="Normal"/>
    <w:uiPriority w:val="29"/>
    <w:qFormat/>
    <w:rsid w:val="009727B5"/>
    <w:pPr>
      <w:numPr>
        <w:numId w:val="28"/>
      </w:numPr>
      <w:spacing w:after="0" w:line="276" w:lineRule="auto"/>
      <w:ind w:left="714" w:hanging="357"/>
      <w:jc w:val="both"/>
    </w:pPr>
    <w:rPr>
      <w:rFonts w:asciiTheme="majorHAnsi" w:eastAsia="Batang" w:hAnsiTheme="majorHAnsi"/>
      <w:iCs/>
      <w:color w:val="000000" w:themeColor="text1"/>
      <w:sz w:val="20"/>
    </w:rPr>
  </w:style>
  <w:style w:type="character" w:customStyle="1" w:styleId="AlntChar">
    <w:name w:val="Alıntı Char"/>
    <w:aliases w:val="!Madde 1 Char"/>
    <w:basedOn w:val="VarsaylanParagrafYazTipi"/>
    <w:link w:val="Alnt"/>
    <w:uiPriority w:val="29"/>
    <w:rsid w:val="009727B5"/>
    <w:rPr>
      <w:rFonts w:ascii="Cambria" w:hAnsi="Cambria"/>
      <w:iCs/>
      <w:color w:val="000000"/>
      <w:sz w:val="20"/>
    </w:rPr>
  </w:style>
  <w:style w:type="paragraph" w:customStyle="1" w:styleId="Madde">
    <w:name w:val="!Madde •"/>
    <w:basedOn w:val="Alnt"/>
    <w:rsid w:val="009727B5"/>
    <w:pPr>
      <w:numPr>
        <w:ilvl w:val="1"/>
        <w:numId w:val="29"/>
      </w:numPr>
      <w:tabs>
        <w:tab w:val="num" w:pos="360"/>
      </w:tabs>
      <w:spacing w:before="0" w:after="0"/>
      <w:ind w:left="864" w:right="0" w:firstLine="0"/>
      <w:jc w:val="both"/>
    </w:pPr>
    <w:rPr>
      <w:rFonts w:eastAsia="Batang"/>
    </w:rPr>
  </w:style>
  <w:style w:type="paragraph" w:customStyle="1" w:styleId="T31">
    <w:name w:val="İÇT 31"/>
    <w:basedOn w:val="Normal"/>
    <w:next w:val="Normal"/>
    <w:autoRedefine/>
    <w:uiPriority w:val="39"/>
    <w:unhideWhenUsed/>
    <w:qFormat/>
    <w:rsid w:val="009727B5"/>
    <w:pPr>
      <w:tabs>
        <w:tab w:val="left" w:pos="2552"/>
        <w:tab w:val="right" w:leader="dot" w:pos="9072"/>
      </w:tabs>
      <w:spacing w:before="60" w:after="60" w:line="276" w:lineRule="auto"/>
      <w:ind w:left="936" w:hanging="284"/>
      <w:jc w:val="both"/>
    </w:pPr>
    <w:rPr>
      <w:rFonts w:asciiTheme="majorHAnsi" w:eastAsia="Batang" w:hAnsiTheme="majorHAnsi"/>
      <w:color w:val="000000" w:themeColor="text1"/>
      <w:sz w:val="20"/>
    </w:rPr>
  </w:style>
  <w:style w:type="paragraph" w:customStyle="1" w:styleId="T41">
    <w:name w:val="İÇT 41"/>
    <w:basedOn w:val="Normal"/>
    <w:next w:val="Normal"/>
    <w:autoRedefine/>
    <w:uiPriority w:val="39"/>
    <w:unhideWhenUsed/>
    <w:rsid w:val="009727B5"/>
    <w:pPr>
      <w:tabs>
        <w:tab w:val="left" w:pos="2552"/>
        <w:tab w:val="right" w:leader="dot" w:pos="9072"/>
      </w:tabs>
      <w:spacing w:before="60" w:after="60" w:line="276" w:lineRule="auto"/>
      <w:ind w:left="2552" w:hanging="1134"/>
      <w:jc w:val="both"/>
    </w:pPr>
    <w:rPr>
      <w:rFonts w:asciiTheme="majorHAnsi" w:eastAsia="Batang" w:hAnsiTheme="majorHAnsi"/>
      <w:color w:val="000000" w:themeColor="text1"/>
      <w:sz w:val="20"/>
    </w:rPr>
  </w:style>
  <w:style w:type="paragraph" w:customStyle="1" w:styleId="T51">
    <w:name w:val="İÇT 51"/>
    <w:basedOn w:val="Normal"/>
    <w:next w:val="Normal"/>
    <w:autoRedefine/>
    <w:uiPriority w:val="39"/>
    <w:unhideWhenUsed/>
    <w:rsid w:val="009727B5"/>
    <w:pPr>
      <w:spacing w:after="120" w:line="276" w:lineRule="auto"/>
      <w:ind w:left="880"/>
    </w:pPr>
    <w:rPr>
      <w:rFonts w:ascii="Calibri" w:eastAsia="Times New Roman" w:hAnsi="Calibri"/>
      <w:color w:val="000000" w:themeColor="text1"/>
      <w:sz w:val="20"/>
      <w:lang w:eastAsia="tr-TR"/>
    </w:rPr>
  </w:style>
  <w:style w:type="paragraph" w:customStyle="1" w:styleId="T61">
    <w:name w:val="İÇT 61"/>
    <w:basedOn w:val="Normal"/>
    <w:next w:val="Normal"/>
    <w:autoRedefine/>
    <w:uiPriority w:val="39"/>
    <w:unhideWhenUsed/>
    <w:rsid w:val="009727B5"/>
    <w:pPr>
      <w:spacing w:after="120" w:line="276" w:lineRule="auto"/>
      <w:ind w:left="1100"/>
    </w:pPr>
    <w:rPr>
      <w:rFonts w:ascii="Calibri" w:eastAsia="Times New Roman" w:hAnsi="Calibri"/>
      <w:color w:val="000000" w:themeColor="text1"/>
      <w:sz w:val="20"/>
      <w:lang w:eastAsia="tr-TR"/>
    </w:rPr>
  </w:style>
  <w:style w:type="paragraph" w:customStyle="1" w:styleId="T71">
    <w:name w:val="İÇT 71"/>
    <w:basedOn w:val="Normal"/>
    <w:next w:val="Normal"/>
    <w:autoRedefine/>
    <w:uiPriority w:val="39"/>
    <w:unhideWhenUsed/>
    <w:rsid w:val="009727B5"/>
    <w:pPr>
      <w:spacing w:after="120" w:line="276" w:lineRule="auto"/>
      <w:ind w:left="1320"/>
    </w:pPr>
    <w:rPr>
      <w:rFonts w:ascii="Calibri" w:eastAsia="Times New Roman" w:hAnsi="Calibri"/>
      <w:color w:val="000000" w:themeColor="text1"/>
      <w:sz w:val="20"/>
      <w:lang w:eastAsia="tr-TR"/>
    </w:rPr>
  </w:style>
  <w:style w:type="paragraph" w:customStyle="1" w:styleId="T81">
    <w:name w:val="İÇT 81"/>
    <w:basedOn w:val="Normal"/>
    <w:next w:val="Normal"/>
    <w:autoRedefine/>
    <w:uiPriority w:val="39"/>
    <w:unhideWhenUsed/>
    <w:rsid w:val="009727B5"/>
    <w:pPr>
      <w:spacing w:after="120" w:line="276" w:lineRule="auto"/>
      <w:ind w:left="1540"/>
    </w:pPr>
    <w:rPr>
      <w:rFonts w:ascii="Calibri" w:eastAsia="Times New Roman" w:hAnsi="Calibri"/>
      <w:color w:val="000000" w:themeColor="text1"/>
      <w:sz w:val="20"/>
      <w:lang w:eastAsia="tr-TR"/>
    </w:rPr>
  </w:style>
  <w:style w:type="paragraph" w:customStyle="1" w:styleId="T91">
    <w:name w:val="İÇT 91"/>
    <w:basedOn w:val="Normal"/>
    <w:next w:val="Normal"/>
    <w:autoRedefine/>
    <w:uiPriority w:val="39"/>
    <w:unhideWhenUsed/>
    <w:rsid w:val="009727B5"/>
    <w:pPr>
      <w:spacing w:after="120" w:line="276" w:lineRule="auto"/>
      <w:ind w:left="1760"/>
    </w:pPr>
    <w:rPr>
      <w:rFonts w:ascii="Calibri" w:eastAsia="Times New Roman" w:hAnsi="Calibri"/>
      <w:color w:val="000000" w:themeColor="text1"/>
      <w:sz w:val="20"/>
      <w:lang w:eastAsia="tr-TR"/>
    </w:rPr>
  </w:style>
  <w:style w:type="paragraph" w:customStyle="1" w:styleId="MaddeI">
    <w:name w:val="!Madde I"/>
    <w:basedOn w:val="Madde"/>
    <w:rsid w:val="009727B5"/>
  </w:style>
  <w:style w:type="paragraph" w:customStyle="1" w:styleId="MaddeII">
    <w:name w:val="!Madde II"/>
    <w:basedOn w:val="MaddeI"/>
    <w:rsid w:val="009727B5"/>
    <w:pPr>
      <w:numPr>
        <w:numId w:val="30"/>
      </w:numPr>
      <w:tabs>
        <w:tab w:val="num" w:pos="360"/>
      </w:tabs>
      <w:ind w:left="864" w:firstLine="0"/>
    </w:pPr>
  </w:style>
  <w:style w:type="paragraph" w:customStyle="1" w:styleId="Madde2">
    <w:name w:val="!Madde •2"/>
    <w:basedOn w:val="Madde"/>
    <w:rsid w:val="009727B5"/>
    <w:pPr>
      <w:ind w:left="850" w:hanging="136"/>
    </w:pPr>
  </w:style>
  <w:style w:type="table" w:customStyle="1" w:styleId="TabloKlavuzu1">
    <w:name w:val="Tablo Kılavuzu1"/>
    <w:basedOn w:val="NormalTablo"/>
    <w:next w:val="TabloKlavuzu"/>
    <w:uiPriority w:val="59"/>
    <w:rsid w:val="009727B5"/>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Girintisi1">
    <w:name w:val="Gövde Metni Girintisi1"/>
    <w:basedOn w:val="Normal"/>
    <w:next w:val="GvdeMetniGirintisi"/>
    <w:link w:val="GvdeMetniGirintisiChar"/>
    <w:rsid w:val="009727B5"/>
    <w:pPr>
      <w:spacing w:after="0" w:line="240" w:lineRule="auto"/>
      <w:ind w:left="1560"/>
    </w:pPr>
    <w:rPr>
      <w:rFonts w:ascii="Times New Roman" w:eastAsia="Times New Roman" w:hAnsi="Times New Roman" w:cs="Times New Roman"/>
      <w:color w:val="000000"/>
      <w:sz w:val="20"/>
      <w:szCs w:val="20"/>
      <w:lang w:val="en-US"/>
    </w:rPr>
  </w:style>
  <w:style w:type="character" w:customStyle="1" w:styleId="GvdeMetniGirintisiChar">
    <w:name w:val="Gövde Metni Girintisi Char"/>
    <w:basedOn w:val="VarsaylanParagrafYazTipi"/>
    <w:link w:val="GvdeMetniGirintisi1"/>
    <w:rsid w:val="009727B5"/>
    <w:rPr>
      <w:rFonts w:ascii="Times New Roman" w:eastAsia="Times New Roman" w:hAnsi="Times New Roman" w:cs="Times New Roman"/>
      <w:color w:val="000000"/>
      <w:sz w:val="20"/>
      <w:szCs w:val="20"/>
      <w:lang w:val="en-US"/>
    </w:rPr>
  </w:style>
  <w:style w:type="paragraph" w:customStyle="1" w:styleId="Okiareti">
    <w:name w:val="!Ok işareti"/>
    <w:basedOn w:val="a"/>
    <w:qFormat/>
    <w:rsid w:val="009727B5"/>
    <w:pPr>
      <w:numPr>
        <w:ilvl w:val="1"/>
        <w:numId w:val="31"/>
      </w:numPr>
      <w:ind w:left="1135" w:hanging="284"/>
    </w:pPr>
  </w:style>
  <w:style w:type="paragraph" w:styleId="ListeMaddemi2">
    <w:name w:val="List Bullet 2"/>
    <w:basedOn w:val="Normal"/>
    <w:autoRedefine/>
    <w:rsid w:val="009727B5"/>
    <w:pPr>
      <w:numPr>
        <w:numId w:val="34"/>
      </w:numPr>
      <w:spacing w:after="0" w:line="240" w:lineRule="auto"/>
    </w:pPr>
    <w:rPr>
      <w:rFonts w:ascii="Times New Roman" w:eastAsia="Times New Roman" w:hAnsi="Times New Roman" w:cs="Times New Roman"/>
      <w:sz w:val="20"/>
      <w:szCs w:val="20"/>
    </w:rPr>
  </w:style>
  <w:style w:type="paragraph" w:customStyle="1" w:styleId="AralkYok1">
    <w:name w:val="Aralık Yok1"/>
    <w:next w:val="AralkYok"/>
    <w:link w:val="AralkYokChar"/>
    <w:uiPriority w:val="1"/>
    <w:qFormat/>
    <w:rsid w:val="009727B5"/>
    <w:pPr>
      <w:spacing w:after="0" w:line="240" w:lineRule="auto"/>
    </w:pPr>
    <w:rPr>
      <w:rFonts w:eastAsia="Times New Roman"/>
    </w:rPr>
  </w:style>
  <w:style w:type="character" w:customStyle="1" w:styleId="AralkYokChar">
    <w:name w:val="Aralık Yok Char"/>
    <w:basedOn w:val="VarsaylanParagrafYazTipi"/>
    <w:link w:val="AralkYok1"/>
    <w:uiPriority w:val="1"/>
    <w:rsid w:val="009727B5"/>
    <w:rPr>
      <w:rFonts w:eastAsia="Times New Roman"/>
    </w:rPr>
  </w:style>
  <w:style w:type="paragraph" w:customStyle="1" w:styleId="a0">
    <w:name w:val="! •"/>
    <w:basedOn w:val="a"/>
    <w:qFormat/>
    <w:rsid w:val="009727B5"/>
  </w:style>
  <w:style w:type="numbering" w:customStyle="1" w:styleId="Stil1">
    <w:name w:val="Stil1"/>
    <w:uiPriority w:val="99"/>
    <w:rsid w:val="009727B5"/>
    <w:pPr>
      <w:numPr>
        <w:numId w:val="175"/>
      </w:numPr>
    </w:pPr>
  </w:style>
  <w:style w:type="paragraph" w:styleId="Altyaz">
    <w:name w:val="Subtitle"/>
    <w:basedOn w:val="Normal"/>
    <w:link w:val="AltyazChar"/>
    <w:qFormat/>
    <w:rsid w:val="009727B5"/>
    <w:pPr>
      <w:spacing w:after="0" w:line="240" w:lineRule="auto"/>
      <w:jc w:val="both"/>
    </w:pPr>
    <w:rPr>
      <w:rFonts w:ascii="Arial" w:eastAsia="Times New Roman" w:hAnsi="Arial" w:cs="Arial"/>
      <w:b/>
      <w:bCs/>
      <w:sz w:val="24"/>
      <w:szCs w:val="24"/>
      <w:lang w:eastAsia="tr-TR"/>
    </w:rPr>
  </w:style>
  <w:style w:type="character" w:customStyle="1" w:styleId="AltyazChar">
    <w:name w:val="Altyazı Char"/>
    <w:basedOn w:val="VarsaylanParagrafYazTipi"/>
    <w:link w:val="Altyaz"/>
    <w:rsid w:val="009727B5"/>
    <w:rPr>
      <w:rFonts w:ascii="Arial" w:eastAsia="Times New Roman" w:hAnsi="Arial" w:cs="Arial"/>
      <w:b/>
      <w:bCs/>
      <w:sz w:val="24"/>
      <w:szCs w:val="24"/>
      <w:lang w:eastAsia="tr-TR"/>
    </w:rPr>
  </w:style>
  <w:style w:type="paragraph" w:styleId="KonuBal">
    <w:name w:val="Title"/>
    <w:basedOn w:val="Normal"/>
    <w:link w:val="KonuBalChar"/>
    <w:qFormat/>
    <w:rsid w:val="009727B5"/>
    <w:pPr>
      <w:spacing w:after="0" w:line="240" w:lineRule="auto"/>
      <w:jc w:val="center"/>
    </w:pPr>
    <w:rPr>
      <w:rFonts w:ascii="Arial" w:eastAsia="Times New Roman" w:hAnsi="Arial" w:cs="Arial"/>
      <w:b/>
      <w:bCs/>
      <w:sz w:val="24"/>
      <w:szCs w:val="24"/>
      <w:lang w:eastAsia="tr-TR"/>
    </w:rPr>
  </w:style>
  <w:style w:type="character" w:customStyle="1" w:styleId="KonuBalChar">
    <w:name w:val="Konu Başlığı Char"/>
    <w:basedOn w:val="VarsaylanParagrafYazTipi"/>
    <w:link w:val="KonuBal"/>
    <w:rsid w:val="009727B5"/>
    <w:rPr>
      <w:rFonts w:ascii="Arial" w:eastAsia="Times New Roman" w:hAnsi="Arial" w:cs="Arial"/>
      <w:b/>
      <w:bCs/>
      <w:sz w:val="24"/>
      <w:szCs w:val="24"/>
      <w:lang w:eastAsia="tr-TR"/>
    </w:rPr>
  </w:style>
  <w:style w:type="paragraph" w:customStyle="1" w:styleId="Textenormal">
    <w:name w:val="Texte normal"/>
    <w:basedOn w:val="Normal"/>
    <w:rsid w:val="009727B5"/>
    <w:pPr>
      <w:widowControl w:val="0"/>
      <w:spacing w:after="0" w:line="240" w:lineRule="auto"/>
      <w:ind w:left="1134"/>
    </w:pPr>
    <w:rPr>
      <w:rFonts w:ascii="Arial" w:eastAsia="Times New Roman" w:hAnsi="Arial" w:cs="Arial"/>
      <w:snapToGrid w:val="0"/>
      <w:color w:val="000000"/>
      <w:sz w:val="18"/>
      <w:szCs w:val="18"/>
      <w:lang w:val="fr-FR" w:eastAsia="fr-FR"/>
    </w:rPr>
  </w:style>
  <w:style w:type="paragraph" w:styleId="GvdeMetni">
    <w:name w:val="Body Text"/>
    <w:basedOn w:val="Normal"/>
    <w:link w:val="GvdeMetniChar"/>
    <w:rsid w:val="009727B5"/>
    <w:pPr>
      <w:spacing w:after="120" w:line="240" w:lineRule="auto"/>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9727B5"/>
    <w:rPr>
      <w:rFonts w:ascii="Times New Roman" w:eastAsia="Times New Roman" w:hAnsi="Times New Roman" w:cs="Times New Roman"/>
      <w:sz w:val="20"/>
      <w:szCs w:val="20"/>
      <w:lang w:eastAsia="tr-TR"/>
    </w:rPr>
  </w:style>
  <w:style w:type="paragraph" w:customStyle="1" w:styleId="style3">
    <w:name w:val="style3"/>
    <w:basedOn w:val="Normal"/>
    <w:rsid w:val="009727B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14">
    <w:name w:val="A14"/>
    <w:uiPriority w:val="99"/>
    <w:rsid w:val="009727B5"/>
    <w:rPr>
      <w:rFonts w:cs="Helvetica Neue LT"/>
      <w:color w:val="000000"/>
      <w:sz w:val="13"/>
      <w:szCs w:val="13"/>
    </w:rPr>
  </w:style>
  <w:style w:type="character" w:customStyle="1" w:styleId="A6">
    <w:name w:val="A6"/>
    <w:uiPriority w:val="99"/>
    <w:rsid w:val="009727B5"/>
    <w:rPr>
      <w:rFonts w:cs="HelveticaNeue LightCond"/>
      <w:color w:val="000000"/>
      <w:sz w:val="14"/>
      <w:szCs w:val="14"/>
    </w:rPr>
  </w:style>
  <w:style w:type="paragraph" w:styleId="NormalWeb">
    <w:name w:val="Normal (Web)"/>
    <w:basedOn w:val="Normal"/>
    <w:rsid w:val="009727B5"/>
    <w:pPr>
      <w:spacing w:before="100" w:after="100" w:line="240" w:lineRule="auto"/>
    </w:pPr>
    <w:rPr>
      <w:rFonts w:ascii="Times New Roman" w:eastAsia="Times New Roman" w:hAnsi="Times New Roman" w:cs="Times New Roman"/>
      <w:sz w:val="24"/>
      <w:szCs w:val="20"/>
      <w:lang w:eastAsia="tr-TR"/>
    </w:rPr>
  </w:style>
  <w:style w:type="paragraph" w:customStyle="1" w:styleId="Pa0">
    <w:name w:val="Pa0"/>
    <w:basedOn w:val="Normal"/>
    <w:next w:val="Normal"/>
    <w:uiPriority w:val="99"/>
    <w:rsid w:val="009727B5"/>
    <w:pPr>
      <w:autoSpaceDE w:val="0"/>
      <w:autoSpaceDN w:val="0"/>
      <w:adjustRightInd w:val="0"/>
      <w:spacing w:after="0" w:line="241" w:lineRule="atLeast"/>
    </w:pPr>
    <w:rPr>
      <w:rFonts w:ascii="Helvetica Neue SI" w:eastAsia="Times New Roman" w:hAnsi="Helvetica Neue SI" w:cs="Times New Roman"/>
      <w:sz w:val="24"/>
      <w:szCs w:val="24"/>
      <w:lang w:eastAsia="tr-TR"/>
    </w:rPr>
  </w:style>
  <w:style w:type="paragraph" w:customStyle="1" w:styleId="GvdeMetni21">
    <w:name w:val="Gövde Metni 21"/>
    <w:basedOn w:val="Normal"/>
    <w:next w:val="GvdeMetni2"/>
    <w:uiPriority w:val="99"/>
    <w:semiHidden/>
    <w:unhideWhenUsed/>
    <w:rsid w:val="009727B5"/>
    <w:pPr>
      <w:spacing w:before="120" w:after="120" w:line="480" w:lineRule="auto"/>
      <w:jc w:val="both"/>
    </w:pPr>
    <w:rPr>
      <w:rFonts w:ascii="Cambria" w:hAnsi="Cambria"/>
      <w:color w:val="000000"/>
      <w:sz w:val="20"/>
    </w:rPr>
  </w:style>
  <w:style w:type="paragraph" w:customStyle="1" w:styleId="Style1">
    <w:name w:val="Style1"/>
    <w:basedOn w:val="Normal"/>
    <w:rsid w:val="009727B5"/>
    <w:pPr>
      <w:spacing w:after="0" w:line="240" w:lineRule="auto"/>
      <w:ind w:left="170" w:hanging="170"/>
    </w:pPr>
    <w:rPr>
      <w:rFonts w:ascii="Swis721 BdRnd BT" w:eastAsia="Times New Roman" w:hAnsi="Swis721 BdRnd BT" w:cs="Times New Roman"/>
      <w:sz w:val="20"/>
      <w:szCs w:val="20"/>
      <w:lang w:val="en-US" w:eastAsia="tr-TR"/>
    </w:rPr>
  </w:style>
  <w:style w:type="paragraph" w:styleId="GvdeMetniGirintisi3">
    <w:name w:val="Body Text Indent 3"/>
    <w:basedOn w:val="Normal"/>
    <w:link w:val="GvdeMetniGirintisi3Char"/>
    <w:rsid w:val="009727B5"/>
    <w:pPr>
      <w:widowControl w:val="0"/>
      <w:autoSpaceDE w:val="0"/>
      <w:autoSpaceDN w:val="0"/>
      <w:adjustRightInd w:val="0"/>
      <w:spacing w:after="120" w:line="240" w:lineRule="auto"/>
      <w:ind w:left="283"/>
    </w:pPr>
    <w:rPr>
      <w:rFonts w:ascii="Times New Roman" w:eastAsia="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rsid w:val="009727B5"/>
    <w:rPr>
      <w:rFonts w:ascii="Times New Roman" w:eastAsia="Times New Roman" w:hAnsi="Times New Roman" w:cs="Times New Roman"/>
      <w:sz w:val="16"/>
      <w:szCs w:val="16"/>
      <w:lang w:eastAsia="tr-TR"/>
    </w:rPr>
  </w:style>
  <w:style w:type="paragraph" w:customStyle="1" w:styleId="GvdeMetni31">
    <w:name w:val="Gövde Metni 31"/>
    <w:basedOn w:val="Normal"/>
    <w:next w:val="GvdeMetni3"/>
    <w:link w:val="GvdeMetni3Char"/>
    <w:uiPriority w:val="99"/>
    <w:semiHidden/>
    <w:unhideWhenUsed/>
    <w:rsid w:val="009727B5"/>
    <w:pPr>
      <w:spacing w:before="120" w:after="120" w:line="276" w:lineRule="auto"/>
      <w:jc w:val="both"/>
    </w:pPr>
    <w:rPr>
      <w:rFonts w:ascii="Cambria" w:hAnsi="Cambria"/>
      <w:color w:val="000000"/>
      <w:sz w:val="16"/>
      <w:szCs w:val="16"/>
    </w:rPr>
  </w:style>
  <w:style w:type="character" w:customStyle="1" w:styleId="GvdeMetni3Char">
    <w:name w:val="Gövde Metni 3 Char"/>
    <w:basedOn w:val="VarsaylanParagrafYazTipi"/>
    <w:link w:val="GvdeMetni31"/>
    <w:uiPriority w:val="99"/>
    <w:semiHidden/>
    <w:rsid w:val="009727B5"/>
    <w:rPr>
      <w:rFonts w:ascii="Cambria" w:hAnsi="Cambria"/>
      <w:color w:val="000000"/>
      <w:sz w:val="16"/>
      <w:szCs w:val="16"/>
    </w:rPr>
  </w:style>
  <w:style w:type="paragraph" w:customStyle="1" w:styleId="Flietext">
    <w:name w:val="Fließtext"/>
    <w:rsid w:val="009727B5"/>
    <w:pPr>
      <w:tabs>
        <w:tab w:val="left" w:pos="1134"/>
      </w:tabs>
      <w:spacing w:after="0" w:line="260" w:lineRule="atLeast"/>
      <w:ind w:left="2835"/>
    </w:pPr>
    <w:rPr>
      <w:rFonts w:ascii="CorpoA" w:eastAsia="Times New Roman" w:hAnsi="CorpoA" w:cs="Times New Roman"/>
      <w:szCs w:val="20"/>
      <w:lang w:val="de-DE"/>
    </w:rPr>
  </w:style>
  <w:style w:type="paragraph" w:customStyle="1" w:styleId="Default">
    <w:name w:val="Default"/>
    <w:rsid w:val="009727B5"/>
    <w:pPr>
      <w:autoSpaceDE w:val="0"/>
      <w:autoSpaceDN w:val="0"/>
      <w:adjustRightInd w:val="0"/>
      <w:spacing w:after="0" w:line="240" w:lineRule="auto"/>
    </w:pPr>
    <w:rPr>
      <w:rFonts w:ascii="Arial" w:hAnsi="Arial" w:cs="Arial"/>
      <w:color w:val="000000"/>
      <w:sz w:val="24"/>
      <w:szCs w:val="24"/>
    </w:rPr>
  </w:style>
  <w:style w:type="character" w:customStyle="1" w:styleId="Balk6Char1">
    <w:name w:val="Başlık 6 Char1"/>
    <w:basedOn w:val="VarsaylanParagrafYazTipi"/>
    <w:uiPriority w:val="9"/>
    <w:semiHidden/>
    <w:rsid w:val="009727B5"/>
    <w:rPr>
      <w:rFonts w:asciiTheme="majorHAnsi" w:eastAsiaTheme="majorEastAsia" w:hAnsiTheme="majorHAnsi" w:cstheme="majorBidi"/>
      <w:color w:val="1F3763" w:themeColor="accent1" w:themeShade="7F"/>
      <w:sz w:val="20"/>
    </w:rPr>
  </w:style>
  <w:style w:type="character" w:customStyle="1" w:styleId="Balk7Char1">
    <w:name w:val="Başlık 7 Char1"/>
    <w:basedOn w:val="VarsaylanParagrafYazTipi"/>
    <w:uiPriority w:val="9"/>
    <w:semiHidden/>
    <w:rsid w:val="009727B5"/>
    <w:rPr>
      <w:rFonts w:asciiTheme="majorHAnsi" w:eastAsiaTheme="majorEastAsia" w:hAnsiTheme="majorHAnsi" w:cstheme="majorBidi"/>
      <w:i/>
      <w:iCs/>
      <w:color w:val="1F3763" w:themeColor="accent1" w:themeShade="7F"/>
      <w:sz w:val="20"/>
    </w:rPr>
  </w:style>
  <w:style w:type="paragraph" w:styleId="BalonMetni">
    <w:name w:val="Balloon Text"/>
    <w:basedOn w:val="Normal"/>
    <w:link w:val="BalonMetniChar1"/>
    <w:uiPriority w:val="99"/>
    <w:semiHidden/>
    <w:unhideWhenUsed/>
    <w:rsid w:val="009727B5"/>
    <w:pPr>
      <w:spacing w:after="0" w:line="240" w:lineRule="auto"/>
      <w:jc w:val="both"/>
    </w:pPr>
    <w:rPr>
      <w:rFonts w:ascii="Segoe UI" w:eastAsia="Batang" w:hAnsi="Segoe UI" w:cs="Segoe UI"/>
      <w:color w:val="000000" w:themeColor="text1"/>
      <w:sz w:val="18"/>
      <w:szCs w:val="18"/>
    </w:rPr>
  </w:style>
  <w:style w:type="character" w:customStyle="1" w:styleId="BalonMetniChar1">
    <w:name w:val="Balon Metni Char1"/>
    <w:basedOn w:val="VarsaylanParagrafYazTipi"/>
    <w:link w:val="BalonMetni"/>
    <w:uiPriority w:val="99"/>
    <w:semiHidden/>
    <w:rsid w:val="009727B5"/>
    <w:rPr>
      <w:rFonts w:ascii="Segoe UI" w:eastAsia="Batang" w:hAnsi="Segoe UI" w:cs="Segoe UI"/>
      <w:color w:val="000000" w:themeColor="text1"/>
      <w:sz w:val="18"/>
      <w:szCs w:val="18"/>
    </w:rPr>
  </w:style>
  <w:style w:type="character" w:customStyle="1" w:styleId="stBilgiChar1">
    <w:name w:val="Üst Bilgi Char1"/>
    <w:basedOn w:val="VarsaylanParagrafYazTipi"/>
    <w:uiPriority w:val="99"/>
    <w:rsid w:val="009727B5"/>
    <w:rPr>
      <w:rFonts w:asciiTheme="majorHAnsi" w:eastAsia="Batang" w:hAnsiTheme="majorHAnsi"/>
      <w:color w:val="000000" w:themeColor="text1"/>
      <w:sz w:val="20"/>
    </w:rPr>
  </w:style>
  <w:style w:type="character" w:customStyle="1" w:styleId="AltBilgiChar1">
    <w:name w:val="Alt Bilgi Char1"/>
    <w:basedOn w:val="VarsaylanParagrafYazTipi"/>
    <w:uiPriority w:val="99"/>
    <w:rsid w:val="009727B5"/>
    <w:rPr>
      <w:rFonts w:asciiTheme="majorHAnsi" w:eastAsia="Batang" w:hAnsiTheme="majorHAnsi"/>
      <w:color w:val="000000" w:themeColor="text1"/>
      <w:sz w:val="20"/>
    </w:rPr>
  </w:style>
  <w:style w:type="character" w:styleId="Kpr">
    <w:name w:val="Hyperlink"/>
    <w:basedOn w:val="VarsaylanParagrafYazTipi"/>
    <w:uiPriority w:val="99"/>
    <w:unhideWhenUsed/>
    <w:rsid w:val="009727B5"/>
    <w:rPr>
      <w:color w:val="0563C1" w:themeColor="hyperlink"/>
      <w:u w:val="single"/>
    </w:rPr>
  </w:style>
  <w:style w:type="paragraph" w:styleId="Alnt">
    <w:name w:val="Quote"/>
    <w:aliases w:val="!Madde 1"/>
    <w:basedOn w:val="Normal"/>
    <w:next w:val="Normal"/>
    <w:link w:val="AlntChar"/>
    <w:uiPriority w:val="29"/>
    <w:qFormat/>
    <w:rsid w:val="009727B5"/>
    <w:pPr>
      <w:spacing w:before="200" w:line="276" w:lineRule="auto"/>
      <w:ind w:left="864" w:right="864"/>
      <w:jc w:val="center"/>
    </w:pPr>
    <w:rPr>
      <w:rFonts w:ascii="Cambria" w:hAnsi="Cambria"/>
      <w:iCs/>
      <w:color w:val="000000"/>
      <w:sz w:val="20"/>
    </w:rPr>
  </w:style>
  <w:style w:type="character" w:customStyle="1" w:styleId="AlntChar1">
    <w:name w:val="Alıntı Char1"/>
    <w:basedOn w:val="VarsaylanParagrafYazTipi"/>
    <w:uiPriority w:val="29"/>
    <w:rsid w:val="009727B5"/>
    <w:rPr>
      <w:i/>
      <w:iCs/>
      <w:color w:val="404040" w:themeColor="text1" w:themeTint="BF"/>
    </w:rPr>
  </w:style>
  <w:style w:type="table" w:styleId="TabloKlavuzu">
    <w:name w:val="Table Grid"/>
    <w:basedOn w:val="NormalTablo"/>
    <w:uiPriority w:val="59"/>
    <w:rsid w:val="00972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1"/>
    <w:unhideWhenUsed/>
    <w:rsid w:val="009727B5"/>
    <w:pPr>
      <w:spacing w:before="120" w:after="120" w:line="276" w:lineRule="auto"/>
      <w:ind w:left="283"/>
      <w:jc w:val="both"/>
    </w:pPr>
    <w:rPr>
      <w:rFonts w:asciiTheme="majorHAnsi" w:eastAsia="Batang" w:hAnsiTheme="majorHAnsi"/>
      <w:color w:val="000000" w:themeColor="text1"/>
      <w:sz w:val="20"/>
    </w:rPr>
  </w:style>
  <w:style w:type="character" w:customStyle="1" w:styleId="GvdeMetniGirintisiChar1">
    <w:name w:val="Gövde Metni Girintisi Char1"/>
    <w:basedOn w:val="VarsaylanParagrafYazTipi"/>
    <w:link w:val="GvdeMetniGirintisi"/>
    <w:rsid w:val="009727B5"/>
    <w:rPr>
      <w:rFonts w:asciiTheme="majorHAnsi" w:eastAsia="Batang" w:hAnsiTheme="majorHAnsi"/>
      <w:color w:val="000000" w:themeColor="text1"/>
      <w:sz w:val="20"/>
    </w:rPr>
  </w:style>
  <w:style w:type="paragraph" w:styleId="AralkYok">
    <w:name w:val="No Spacing"/>
    <w:uiPriority w:val="1"/>
    <w:qFormat/>
    <w:rsid w:val="009727B5"/>
    <w:pPr>
      <w:spacing w:after="0" w:line="240" w:lineRule="auto"/>
      <w:jc w:val="both"/>
    </w:pPr>
    <w:rPr>
      <w:rFonts w:asciiTheme="majorHAnsi" w:eastAsia="Batang" w:hAnsiTheme="majorHAnsi"/>
      <w:color w:val="000000" w:themeColor="text1"/>
      <w:sz w:val="20"/>
    </w:rPr>
  </w:style>
  <w:style w:type="character" w:customStyle="1" w:styleId="GvdeMetni2Char1">
    <w:name w:val="Gövde Metni 2 Char1"/>
    <w:basedOn w:val="VarsaylanParagrafYazTipi"/>
    <w:uiPriority w:val="99"/>
    <w:semiHidden/>
    <w:rsid w:val="009727B5"/>
    <w:rPr>
      <w:rFonts w:asciiTheme="majorHAnsi" w:eastAsia="Batang" w:hAnsiTheme="majorHAnsi"/>
      <w:color w:val="000000" w:themeColor="text1"/>
      <w:sz w:val="20"/>
    </w:rPr>
  </w:style>
  <w:style w:type="paragraph" w:styleId="GvdeMetni3">
    <w:name w:val="Body Text 3"/>
    <w:basedOn w:val="Normal"/>
    <w:link w:val="GvdeMetni3Char1"/>
    <w:uiPriority w:val="99"/>
    <w:semiHidden/>
    <w:unhideWhenUsed/>
    <w:rsid w:val="009727B5"/>
    <w:pPr>
      <w:spacing w:before="120" w:after="120" w:line="276" w:lineRule="auto"/>
      <w:jc w:val="both"/>
    </w:pPr>
    <w:rPr>
      <w:rFonts w:asciiTheme="majorHAnsi" w:eastAsia="Batang" w:hAnsiTheme="majorHAnsi"/>
      <w:color w:val="000000" w:themeColor="text1"/>
      <w:sz w:val="16"/>
      <w:szCs w:val="16"/>
    </w:rPr>
  </w:style>
  <w:style w:type="character" w:customStyle="1" w:styleId="GvdeMetni3Char1">
    <w:name w:val="Gövde Metni 3 Char1"/>
    <w:basedOn w:val="VarsaylanParagrafYazTipi"/>
    <w:link w:val="GvdeMetni3"/>
    <w:uiPriority w:val="99"/>
    <w:semiHidden/>
    <w:rsid w:val="009727B5"/>
    <w:rPr>
      <w:rFonts w:asciiTheme="majorHAnsi" w:eastAsia="Batang" w:hAnsiTheme="majorHAnsi"/>
      <w:color w:val="000000" w:themeColor="text1"/>
      <w:sz w:val="16"/>
      <w:szCs w:val="16"/>
    </w:rPr>
  </w:style>
  <w:style w:type="paragraph" w:styleId="TBal">
    <w:name w:val="TOC Heading"/>
    <w:basedOn w:val="Balk1"/>
    <w:next w:val="Normal"/>
    <w:uiPriority w:val="39"/>
    <w:semiHidden/>
    <w:unhideWhenUsed/>
    <w:qFormat/>
    <w:rsid w:val="00803B1E"/>
    <w:pPr>
      <w:numPr>
        <w:numId w:val="32"/>
      </w:numPr>
      <w:tabs>
        <w:tab w:val="left" w:pos="737"/>
        <w:tab w:val="right" w:leader="dot" w:pos="9072"/>
      </w:tabs>
      <w:spacing w:before="600"/>
      <w:ind w:left="738" w:hanging="369"/>
      <w:jc w:val="left"/>
      <w:outlineLvl w:val="9"/>
    </w:pPr>
    <w:rPr>
      <w:b/>
      <w:bCs/>
      <w:caps/>
      <w:szCs w:val="28"/>
    </w:rPr>
  </w:style>
  <w:style w:type="paragraph" w:styleId="T1">
    <w:name w:val="toc 1"/>
    <w:basedOn w:val="Normal"/>
    <w:next w:val="Normal"/>
    <w:autoRedefine/>
    <w:uiPriority w:val="39"/>
    <w:unhideWhenUsed/>
    <w:qFormat/>
    <w:rsid w:val="00803B1E"/>
    <w:pPr>
      <w:tabs>
        <w:tab w:val="right" w:leader="dot" w:pos="9072"/>
      </w:tabs>
      <w:spacing w:before="360" w:after="0" w:line="276" w:lineRule="auto"/>
      <w:ind w:left="425" w:hanging="425"/>
      <w:jc w:val="both"/>
    </w:pPr>
    <w:rPr>
      <w:rFonts w:asciiTheme="majorHAnsi" w:eastAsia="Batang" w:hAnsiTheme="majorHAnsi"/>
      <w:b/>
      <w:color w:val="000000" w:themeColor="text1"/>
      <w:sz w:val="24"/>
    </w:rPr>
  </w:style>
  <w:style w:type="paragraph" w:styleId="T2">
    <w:name w:val="toc 2"/>
    <w:basedOn w:val="Normal"/>
    <w:next w:val="Normal"/>
    <w:autoRedefine/>
    <w:uiPriority w:val="39"/>
    <w:unhideWhenUsed/>
    <w:qFormat/>
    <w:rsid w:val="00803B1E"/>
    <w:pPr>
      <w:tabs>
        <w:tab w:val="left" w:pos="936"/>
        <w:tab w:val="right" w:leader="dot" w:pos="9072"/>
      </w:tabs>
      <w:spacing w:before="60" w:after="60" w:line="276" w:lineRule="auto"/>
      <w:ind w:left="794" w:hanging="369"/>
      <w:jc w:val="both"/>
    </w:pPr>
    <w:rPr>
      <w:rFonts w:asciiTheme="majorHAnsi" w:eastAsia="Batang" w:hAnsiTheme="majorHAnsi"/>
      <w:color w:val="000000" w:themeColor="text1"/>
      <w:sz w:val="20"/>
    </w:rPr>
  </w:style>
  <w:style w:type="paragraph" w:styleId="T3">
    <w:name w:val="toc 3"/>
    <w:basedOn w:val="Normal"/>
    <w:next w:val="Normal"/>
    <w:autoRedefine/>
    <w:uiPriority w:val="39"/>
    <w:unhideWhenUsed/>
    <w:qFormat/>
    <w:rsid w:val="00803B1E"/>
    <w:pPr>
      <w:tabs>
        <w:tab w:val="left" w:pos="2552"/>
        <w:tab w:val="right" w:leader="dot" w:pos="9072"/>
      </w:tabs>
      <w:spacing w:before="60" w:after="60" w:line="276" w:lineRule="auto"/>
      <w:ind w:left="936" w:hanging="284"/>
      <w:jc w:val="both"/>
    </w:pPr>
    <w:rPr>
      <w:rFonts w:asciiTheme="majorHAnsi" w:eastAsia="Batang" w:hAnsiTheme="majorHAnsi"/>
      <w:color w:val="000000" w:themeColor="text1"/>
      <w:sz w:val="20"/>
    </w:rPr>
  </w:style>
  <w:style w:type="paragraph" w:styleId="T4">
    <w:name w:val="toc 4"/>
    <w:basedOn w:val="Normal"/>
    <w:next w:val="Normal"/>
    <w:autoRedefine/>
    <w:uiPriority w:val="39"/>
    <w:unhideWhenUsed/>
    <w:rsid w:val="00803B1E"/>
    <w:pPr>
      <w:tabs>
        <w:tab w:val="left" w:pos="2552"/>
        <w:tab w:val="right" w:leader="dot" w:pos="9072"/>
      </w:tabs>
      <w:spacing w:before="60" w:after="60" w:line="276" w:lineRule="auto"/>
      <w:ind w:left="2552" w:hanging="1134"/>
      <w:jc w:val="both"/>
    </w:pPr>
    <w:rPr>
      <w:rFonts w:asciiTheme="majorHAnsi" w:eastAsia="Batang" w:hAnsiTheme="majorHAnsi"/>
      <w:color w:val="000000" w:themeColor="text1"/>
      <w:sz w:val="20"/>
    </w:rPr>
  </w:style>
  <w:style w:type="paragraph" w:styleId="T5">
    <w:name w:val="toc 5"/>
    <w:basedOn w:val="Normal"/>
    <w:next w:val="Normal"/>
    <w:autoRedefine/>
    <w:uiPriority w:val="39"/>
    <w:unhideWhenUsed/>
    <w:rsid w:val="00803B1E"/>
    <w:pPr>
      <w:spacing w:after="120" w:line="276" w:lineRule="auto"/>
      <w:ind w:left="880"/>
    </w:pPr>
    <w:rPr>
      <w:rFonts w:eastAsiaTheme="minorEastAsia"/>
      <w:color w:val="000000" w:themeColor="text1"/>
      <w:sz w:val="20"/>
      <w:lang w:eastAsia="tr-TR"/>
    </w:rPr>
  </w:style>
  <w:style w:type="paragraph" w:styleId="T6">
    <w:name w:val="toc 6"/>
    <w:basedOn w:val="Normal"/>
    <w:next w:val="Normal"/>
    <w:autoRedefine/>
    <w:uiPriority w:val="39"/>
    <w:unhideWhenUsed/>
    <w:rsid w:val="00803B1E"/>
    <w:pPr>
      <w:spacing w:after="120" w:line="276" w:lineRule="auto"/>
      <w:ind w:left="1100"/>
    </w:pPr>
    <w:rPr>
      <w:rFonts w:eastAsiaTheme="minorEastAsia"/>
      <w:color w:val="000000" w:themeColor="text1"/>
      <w:sz w:val="20"/>
      <w:lang w:eastAsia="tr-TR"/>
    </w:rPr>
  </w:style>
  <w:style w:type="paragraph" w:styleId="T7">
    <w:name w:val="toc 7"/>
    <w:basedOn w:val="Normal"/>
    <w:next w:val="Normal"/>
    <w:autoRedefine/>
    <w:uiPriority w:val="39"/>
    <w:unhideWhenUsed/>
    <w:rsid w:val="00803B1E"/>
    <w:pPr>
      <w:spacing w:after="120" w:line="276" w:lineRule="auto"/>
      <w:ind w:left="1320"/>
    </w:pPr>
    <w:rPr>
      <w:rFonts w:eastAsiaTheme="minorEastAsia"/>
      <w:color w:val="000000" w:themeColor="text1"/>
      <w:sz w:val="20"/>
      <w:lang w:eastAsia="tr-TR"/>
    </w:rPr>
  </w:style>
  <w:style w:type="paragraph" w:styleId="T8">
    <w:name w:val="toc 8"/>
    <w:basedOn w:val="Normal"/>
    <w:next w:val="Normal"/>
    <w:autoRedefine/>
    <w:uiPriority w:val="39"/>
    <w:unhideWhenUsed/>
    <w:rsid w:val="00803B1E"/>
    <w:pPr>
      <w:spacing w:after="120" w:line="276" w:lineRule="auto"/>
      <w:ind w:left="1540"/>
    </w:pPr>
    <w:rPr>
      <w:rFonts w:eastAsiaTheme="minorEastAsia"/>
      <w:color w:val="000000" w:themeColor="text1"/>
      <w:sz w:val="20"/>
      <w:lang w:eastAsia="tr-TR"/>
    </w:rPr>
  </w:style>
  <w:style w:type="paragraph" w:styleId="T9">
    <w:name w:val="toc 9"/>
    <w:basedOn w:val="Normal"/>
    <w:next w:val="Normal"/>
    <w:autoRedefine/>
    <w:uiPriority w:val="39"/>
    <w:unhideWhenUsed/>
    <w:rsid w:val="00803B1E"/>
    <w:pPr>
      <w:spacing w:after="120" w:line="276" w:lineRule="auto"/>
      <w:ind w:left="1760"/>
    </w:pPr>
    <w:rPr>
      <w:rFonts w:eastAsiaTheme="minorEastAsia"/>
      <w:color w:val="000000" w:themeColor="text1"/>
      <w:sz w:val="20"/>
      <w:lang w:eastAsia="tr-TR"/>
    </w:rPr>
  </w:style>
  <w:style w:type="character" w:customStyle="1" w:styleId="zmlenmeyenBahsetme1">
    <w:name w:val="Çözümlenmeyen Bahsetme1"/>
    <w:basedOn w:val="VarsaylanParagrafYazTipi"/>
    <w:uiPriority w:val="99"/>
    <w:semiHidden/>
    <w:unhideWhenUsed/>
    <w:rsid w:val="00803B1E"/>
    <w:rPr>
      <w:color w:val="605E5C"/>
      <w:shd w:val="clear" w:color="auto" w:fill="E1DFDD"/>
    </w:rPr>
  </w:style>
  <w:style w:type="numbering" w:customStyle="1" w:styleId="ListeYok2">
    <w:name w:val="Liste Yok2"/>
    <w:next w:val="ListeYok"/>
    <w:uiPriority w:val="99"/>
    <w:semiHidden/>
    <w:unhideWhenUsed/>
    <w:rsid w:val="00D17252"/>
  </w:style>
  <w:style w:type="table" w:customStyle="1" w:styleId="TabloKlavuzu11">
    <w:name w:val="Tablo Kılavuzu11"/>
    <w:basedOn w:val="NormalTablo"/>
    <w:next w:val="TabloKlavuzu"/>
    <w:uiPriority w:val="59"/>
    <w:rsid w:val="00D17252"/>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11">
    <w:name w:val="Stil11"/>
    <w:uiPriority w:val="99"/>
    <w:rsid w:val="00D17252"/>
    <w:pPr>
      <w:numPr>
        <w:numId w:val="261"/>
      </w:numPr>
    </w:pPr>
  </w:style>
  <w:style w:type="table" w:customStyle="1" w:styleId="TabloKlavuzu2">
    <w:name w:val="Tablo Kılavuzu2"/>
    <w:basedOn w:val="NormalTablo"/>
    <w:next w:val="TabloKlavuzu"/>
    <w:uiPriority w:val="59"/>
    <w:rsid w:val="00D17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18</Pages>
  <Words>5966</Words>
  <Characters>34011</Characters>
  <Application>Microsoft Office Word</Application>
  <DocSecurity>0</DocSecurity>
  <Lines>283</Lines>
  <Paragraphs>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Deniz AKKAYA</dc:creator>
  <cp:lastModifiedBy>Ümit MEMİŞ</cp:lastModifiedBy>
  <cp:revision>13</cp:revision>
  <dcterms:created xsi:type="dcterms:W3CDTF">2026-01-14T08:33:00Z</dcterms:created>
  <dcterms:modified xsi:type="dcterms:W3CDTF">2026-06-17T13:29:00Z</dcterms:modified>
</cp:coreProperties>
</file>